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5AF0D" w14:textId="77777777" w:rsidR="00C563AE" w:rsidRPr="00C563AE" w:rsidRDefault="00C563AE" w:rsidP="00C563AE">
      <w:pPr>
        <w:rPr>
          <w:rFonts w:ascii="Arial" w:eastAsia="Times New Roman" w:hAnsi="Arial" w:cs="Times New Roman"/>
          <w:sz w:val="20"/>
          <w:szCs w:val="24"/>
          <w:lang w:eastAsia="de-DE"/>
        </w:rPr>
      </w:pPr>
    </w:p>
    <w:p w14:paraId="10497B37" w14:textId="77777777" w:rsidR="00C563AE" w:rsidRPr="00C563AE" w:rsidRDefault="00C563AE" w:rsidP="00C563AE">
      <w:pPr>
        <w:rPr>
          <w:rFonts w:ascii="Arial" w:eastAsia="Times New Roman" w:hAnsi="Arial" w:cs="Times New Roman"/>
          <w:sz w:val="20"/>
          <w:szCs w:val="24"/>
          <w:lang w:eastAsia="de-DE"/>
        </w:rPr>
      </w:pPr>
    </w:p>
    <w:p w14:paraId="6E089943" w14:textId="77777777" w:rsidR="00C563AE" w:rsidRPr="00C563AE" w:rsidRDefault="00C563AE" w:rsidP="00C563AE">
      <w:pPr>
        <w:rPr>
          <w:rFonts w:ascii="Arial" w:eastAsia="Times New Roman" w:hAnsi="Arial" w:cs="Times New Roman"/>
          <w:sz w:val="20"/>
          <w:szCs w:val="24"/>
          <w:lang w:eastAsia="de-DE"/>
        </w:rPr>
      </w:pPr>
    </w:p>
    <w:p w14:paraId="5AEC8697" w14:textId="77777777" w:rsidR="00C563AE" w:rsidRPr="00C563AE" w:rsidRDefault="00C563AE" w:rsidP="00C563AE">
      <w:pPr>
        <w:rPr>
          <w:rFonts w:ascii="Arial" w:eastAsia="Times New Roman" w:hAnsi="Arial" w:cs="Times New Roman"/>
          <w:sz w:val="20"/>
          <w:szCs w:val="24"/>
          <w:lang w:eastAsia="de-DE"/>
        </w:rPr>
      </w:pPr>
    </w:p>
    <w:p w14:paraId="3EF43462" w14:textId="77777777" w:rsidR="00C563AE" w:rsidRPr="00C563AE" w:rsidRDefault="00C563AE" w:rsidP="00C563AE">
      <w:pPr>
        <w:rPr>
          <w:rFonts w:ascii="Arial" w:eastAsia="Times New Roman" w:hAnsi="Arial" w:cs="Times New Roman"/>
          <w:sz w:val="20"/>
          <w:szCs w:val="24"/>
          <w:lang w:eastAsia="de-DE"/>
        </w:rPr>
      </w:pPr>
    </w:p>
    <w:p w14:paraId="398A7229" w14:textId="77777777" w:rsidR="00C563AE" w:rsidRPr="00C563AE" w:rsidRDefault="00C563AE" w:rsidP="00C563AE">
      <w:pPr>
        <w:rPr>
          <w:rFonts w:ascii="Arial" w:eastAsia="Times New Roman" w:hAnsi="Arial" w:cs="Times New Roman"/>
          <w:sz w:val="20"/>
          <w:szCs w:val="24"/>
          <w:lang w:eastAsia="de-DE"/>
        </w:rPr>
      </w:pPr>
    </w:p>
    <w:p w14:paraId="0F4A7194" w14:textId="77777777" w:rsidR="00C563AE" w:rsidRPr="00C563AE" w:rsidRDefault="00C563AE" w:rsidP="00C563AE">
      <w:pPr>
        <w:rPr>
          <w:rFonts w:ascii="Arial" w:eastAsia="Times New Roman" w:hAnsi="Arial" w:cs="Times New Roman"/>
          <w:sz w:val="20"/>
          <w:szCs w:val="24"/>
          <w:lang w:eastAsia="de-DE"/>
        </w:rPr>
      </w:pPr>
    </w:p>
    <w:p w14:paraId="35F3F6B6" w14:textId="77777777" w:rsidR="00C563AE" w:rsidRPr="00C563AE" w:rsidRDefault="00C563AE" w:rsidP="00C563AE">
      <w:pPr>
        <w:rPr>
          <w:rFonts w:ascii="Arial" w:eastAsia="Times New Roman" w:hAnsi="Arial" w:cs="Times New Roman"/>
          <w:sz w:val="20"/>
          <w:szCs w:val="24"/>
          <w:lang w:eastAsia="de-DE"/>
        </w:rPr>
      </w:pPr>
    </w:p>
    <w:p w14:paraId="6B4C6394" w14:textId="77777777" w:rsidR="00C563AE" w:rsidRPr="00C563AE" w:rsidRDefault="00C563AE" w:rsidP="00C563AE">
      <w:pPr>
        <w:rPr>
          <w:rFonts w:ascii="Arial" w:eastAsia="Times New Roman" w:hAnsi="Arial" w:cs="Times New Roman"/>
          <w:sz w:val="20"/>
          <w:szCs w:val="24"/>
          <w:lang w:eastAsia="de-DE"/>
        </w:rPr>
      </w:pPr>
    </w:p>
    <w:p w14:paraId="6C951F32" w14:textId="77777777" w:rsidR="00C563AE" w:rsidRPr="00C563AE" w:rsidRDefault="00C563AE" w:rsidP="00C563AE">
      <w:pPr>
        <w:rPr>
          <w:rFonts w:ascii="Arial" w:eastAsia="Times New Roman" w:hAnsi="Arial" w:cs="Times New Roman"/>
          <w:sz w:val="20"/>
          <w:szCs w:val="24"/>
          <w:lang w:eastAsia="de-DE"/>
        </w:rPr>
      </w:pPr>
    </w:p>
    <w:p w14:paraId="2FDAB9E0" w14:textId="77777777" w:rsidR="00C563AE" w:rsidRPr="00C563AE" w:rsidRDefault="00C563AE" w:rsidP="00C563AE">
      <w:pPr>
        <w:rPr>
          <w:rFonts w:ascii="Arial" w:eastAsia="Times New Roman" w:hAnsi="Arial" w:cs="Times New Roman"/>
          <w:sz w:val="20"/>
          <w:szCs w:val="24"/>
          <w:lang w:eastAsia="de-DE"/>
        </w:rPr>
      </w:pPr>
    </w:p>
    <w:p w14:paraId="751991D3" w14:textId="77777777" w:rsidR="00C563AE" w:rsidRPr="00C563AE" w:rsidRDefault="00C563AE" w:rsidP="00C563AE">
      <w:pPr>
        <w:tabs>
          <w:tab w:val="left" w:pos="5040"/>
        </w:tabs>
        <w:rPr>
          <w:rFonts w:ascii="Arial" w:eastAsia="Times New Roman" w:hAnsi="Arial" w:cs="Times New Roman"/>
          <w:sz w:val="20"/>
          <w:szCs w:val="24"/>
          <w:lang w:eastAsia="de-DE"/>
        </w:rPr>
      </w:pPr>
      <w:r w:rsidRPr="00C563AE">
        <w:rPr>
          <w:rFonts w:ascii="Arial" w:eastAsia="Times New Roman" w:hAnsi="Arial" w:cs="Times New Roman"/>
          <w:sz w:val="20"/>
          <w:szCs w:val="24"/>
          <w:lang w:eastAsia="de-DE"/>
        </w:rPr>
        <w:tab/>
      </w:r>
    </w:p>
    <w:p w14:paraId="70FC487B" w14:textId="77777777" w:rsidR="00C563AE" w:rsidRPr="00C563AE" w:rsidRDefault="00C563AE" w:rsidP="00C563AE">
      <w:pPr>
        <w:rPr>
          <w:rFonts w:ascii="Arial" w:eastAsia="Times New Roman" w:hAnsi="Arial" w:cs="Times New Roman"/>
          <w:sz w:val="20"/>
          <w:szCs w:val="24"/>
          <w:lang w:eastAsia="de-DE"/>
        </w:rPr>
      </w:pPr>
    </w:p>
    <w:p w14:paraId="19758834" w14:textId="77777777" w:rsidR="00C563AE" w:rsidRPr="00C563AE" w:rsidRDefault="00C563AE" w:rsidP="00C563AE">
      <w:pPr>
        <w:rPr>
          <w:rFonts w:ascii="Arial" w:eastAsia="Times New Roman" w:hAnsi="Arial" w:cs="Times New Roman"/>
          <w:sz w:val="20"/>
          <w:szCs w:val="24"/>
          <w:lang w:eastAsia="de-DE"/>
        </w:rPr>
      </w:pPr>
    </w:p>
    <w:p w14:paraId="4CF6ED8F" w14:textId="77777777" w:rsidR="00C563AE" w:rsidRPr="00C563AE" w:rsidRDefault="00C563AE" w:rsidP="00C563AE">
      <w:pPr>
        <w:rPr>
          <w:rFonts w:ascii="Arial" w:eastAsia="Times New Roman" w:hAnsi="Arial" w:cs="Times New Roman"/>
          <w:sz w:val="20"/>
          <w:szCs w:val="24"/>
          <w:lang w:eastAsia="de-DE"/>
        </w:rPr>
      </w:pPr>
    </w:p>
    <w:p w14:paraId="38046968" w14:textId="77777777" w:rsidR="00C563AE" w:rsidRPr="00C563AE" w:rsidRDefault="00C563AE" w:rsidP="00C563AE">
      <w:pPr>
        <w:rPr>
          <w:rFonts w:ascii="Arial" w:eastAsia="Times New Roman" w:hAnsi="Arial" w:cs="Times New Roman"/>
          <w:sz w:val="20"/>
          <w:szCs w:val="24"/>
          <w:lang w:eastAsia="de-DE"/>
        </w:rPr>
      </w:pPr>
    </w:p>
    <w:p w14:paraId="1C4C882F" w14:textId="77777777" w:rsidR="00C563AE" w:rsidRPr="00C563AE" w:rsidRDefault="00C563AE" w:rsidP="00C563AE">
      <w:pPr>
        <w:rPr>
          <w:rFonts w:ascii="Arial" w:eastAsia="Times New Roman" w:hAnsi="Arial" w:cs="Times New Roman"/>
          <w:sz w:val="20"/>
          <w:szCs w:val="24"/>
          <w:lang w:eastAsia="de-DE"/>
        </w:rPr>
      </w:pPr>
    </w:p>
    <w:p w14:paraId="3F113EE7" w14:textId="77777777" w:rsidR="00C563AE" w:rsidRPr="00C563AE" w:rsidRDefault="00C563AE" w:rsidP="00C563AE">
      <w:pPr>
        <w:rPr>
          <w:rFonts w:ascii="Arial" w:eastAsia="Times New Roman" w:hAnsi="Arial" w:cs="Times New Roman"/>
          <w:sz w:val="20"/>
          <w:szCs w:val="24"/>
          <w:lang w:eastAsia="de-DE"/>
        </w:rPr>
      </w:pPr>
    </w:p>
    <w:p w14:paraId="13A6F6DE" w14:textId="77777777" w:rsidR="00C563AE" w:rsidRPr="00C563AE" w:rsidRDefault="00C563AE" w:rsidP="00C563AE">
      <w:pPr>
        <w:rPr>
          <w:rFonts w:ascii="Arial" w:eastAsia="Times New Roman" w:hAnsi="Arial" w:cs="Times New Roman"/>
          <w:b/>
          <w:sz w:val="20"/>
          <w:szCs w:val="24"/>
          <w:lang w:eastAsia="de-DE"/>
        </w:rPr>
      </w:pPr>
    </w:p>
    <w:p w14:paraId="0759590D" w14:textId="77777777" w:rsidR="00C563AE" w:rsidRPr="00C563AE" w:rsidRDefault="00C563AE" w:rsidP="00C563AE">
      <w:pPr>
        <w:rPr>
          <w:rFonts w:ascii="Arial" w:eastAsia="Times New Roman" w:hAnsi="Arial" w:cs="Times New Roman"/>
          <w:b/>
          <w:sz w:val="20"/>
          <w:szCs w:val="24"/>
          <w:lang w:eastAsia="de-DE"/>
        </w:rPr>
      </w:pPr>
    </w:p>
    <w:p w14:paraId="09B9F642" w14:textId="77777777" w:rsidR="00C563AE" w:rsidRPr="00E5047E" w:rsidRDefault="00C563AE">
      <w:pPr>
        <w:rPr>
          <w:rFonts w:ascii="Arial" w:eastAsia="Times New Roman" w:hAnsi="Arial" w:cs="Times New Roman"/>
          <w:b/>
          <w:bCs/>
          <w:sz w:val="48"/>
          <w:szCs w:val="48"/>
          <w:lang w:eastAsia="de-DE"/>
        </w:rPr>
      </w:pPr>
      <w:bookmarkStart w:id="0" w:name="_Toc515371976"/>
      <w:r w:rsidRPr="00E5047E">
        <w:rPr>
          <w:rFonts w:ascii="Arial" w:eastAsia="Times New Roman" w:hAnsi="Arial" w:cs="Times New Roman"/>
          <w:b/>
          <w:bCs/>
          <w:sz w:val="48"/>
          <w:szCs w:val="48"/>
          <w:lang w:eastAsia="de-DE"/>
        </w:rPr>
        <w:t>Leistungsbeschreibung</w:t>
      </w:r>
      <w:bookmarkEnd w:id="0"/>
    </w:p>
    <w:p w14:paraId="3E28EDBC" w14:textId="4A0DD485" w:rsidR="00C563AE" w:rsidRPr="00E5047E" w:rsidRDefault="00C563AE">
      <w:pPr>
        <w:rPr>
          <w:rFonts w:ascii="Arial" w:eastAsia="Times New Roman" w:hAnsi="Arial" w:cs="Times New Roman"/>
          <w:b/>
          <w:bCs/>
          <w:sz w:val="32"/>
          <w:szCs w:val="32"/>
          <w:lang w:eastAsia="de-DE"/>
        </w:rPr>
      </w:pPr>
      <w:r w:rsidRPr="00E5047E">
        <w:fldChar w:fldCharType="begin"/>
      </w:r>
      <w:r w:rsidRPr="00C563AE">
        <w:rPr>
          <w:rFonts w:ascii="Arial" w:eastAsia="Times New Roman" w:hAnsi="Arial" w:cs="Times New Roman"/>
          <w:b/>
          <w:sz w:val="32"/>
          <w:szCs w:val="32"/>
          <w:lang w:eastAsia="de-DE"/>
        </w:rPr>
        <w:instrText xml:space="preserve"> TITLE   \* MERGEFORMAT </w:instrText>
      </w:r>
      <w:r w:rsidRPr="00E5047E">
        <w:rPr>
          <w:rFonts w:ascii="Arial" w:eastAsia="Times New Roman" w:hAnsi="Arial" w:cs="Times New Roman"/>
          <w:b/>
          <w:sz w:val="32"/>
          <w:szCs w:val="32"/>
          <w:lang w:eastAsia="de-DE"/>
        </w:rPr>
        <w:fldChar w:fldCharType="separate"/>
      </w:r>
      <w:bookmarkStart w:id="1" w:name="_Toc515371977"/>
      <w:r w:rsidRPr="00E5047E">
        <w:rPr>
          <w:rFonts w:ascii="Arial" w:eastAsia="Times New Roman" w:hAnsi="Arial" w:cs="Times New Roman"/>
          <w:b/>
          <w:bCs/>
          <w:sz w:val="32"/>
          <w:szCs w:val="32"/>
          <w:lang w:eastAsia="de-DE"/>
        </w:rPr>
        <w:t>Medienbeobachtung und -analyse</w:t>
      </w:r>
      <w:bookmarkEnd w:id="1"/>
      <w:r w:rsidRPr="00E5047E">
        <w:fldChar w:fldCharType="end"/>
      </w:r>
    </w:p>
    <w:p w14:paraId="43352222" w14:textId="77777777" w:rsidR="00C563AE" w:rsidRPr="00C563AE" w:rsidRDefault="00C563AE" w:rsidP="00C563AE">
      <w:pPr>
        <w:rPr>
          <w:rFonts w:ascii="Arial" w:eastAsia="Times New Roman" w:hAnsi="Arial" w:cs="Arial"/>
          <w:sz w:val="20"/>
          <w:szCs w:val="20"/>
          <w:lang w:eastAsia="de-DE"/>
        </w:rPr>
      </w:pPr>
    </w:p>
    <w:p w14:paraId="686B4E36" w14:textId="77777777" w:rsidR="00C563AE" w:rsidRPr="00C563AE" w:rsidRDefault="00C563AE" w:rsidP="00C563AE">
      <w:pPr>
        <w:rPr>
          <w:rFonts w:ascii="Arial" w:eastAsia="Times New Roman" w:hAnsi="Arial" w:cs="Arial"/>
          <w:sz w:val="20"/>
          <w:szCs w:val="20"/>
          <w:lang w:eastAsia="de-DE"/>
        </w:rPr>
      </w:pPr>
    </w:p>
    <w:p w14:paraId="77A461FA" w14:textId="77777777" w:rsidR="00C563AE" w:rsidRPr="00C563AE" w:rsidRDefault="00C563AE" w:rsidP="00C563AE">
      <w:pPr>
        <w:rPr>
          <w:rFonts w:ascii="Arial" w:eastAsia="Times New Roman" w:hAnsi="Arial" w:cs="Arial"/>
          <w:sz w:val="20"/>
          <w:szCs w:val="20"/>
          <w:lang w:eastAsia="de-DE"/>
        </w:rPr>
      </w:pPr>
    </w:p>
    <w:p w14:paraId="784FB764" w14:textId="77777777" w:rsidR="00C563AE" w:rsidRPr="00C563AE" w:rsidRDefault="00C563AE" w:rsidP="00C563AE">
      <w:pPr>
        <w:rPr>
          <w:rFonts w:ascii="Arial" w:eastAsia="Times New Roman" w:hAnsi="Arial" w:cs="Arial"/>
          <w:sz w:val="20"/>
          <w:szCs w:val="20"/>
          <w:lang w:eastAsia="de-DE"/>
        </w:rPr>
      </w:pPr>
    </w:p>
    <w:p w14:paraId="253B7609" w14:textId="77777777" w:rsidR="00C563AE" w:rsidRPr="00C563AE" w:rsidRDefault="00C563AE" w:rsidP="00C563AE">
      <w:pPr>
        <w:rPr>
          <w:rFonts w:ascii="Arial" w:eastAsia="Times New Roman" w:hAnsi="Arial" w:cs="Arial"/>
          <w:sz w:val="20"/>
          <w:szCs w:val="20"/>
          <w:lang w:eastAsia="de-DE"/>
        </w:rPr>
      </w:pPr>
    </w:p>
    <w:p w14:paraId="752BF0BD" w14:textId="77777777" w:rsidR="00C563AE" w:rsidRPr="00C563AE" w:rsidRDefault="00C563AE" w:rsidP="00C563AE">
      <w:pPr>
        <w:rPr>
          <w:rFonts w:ascii="Arial" w:eastAsia="Times New Roman" w:hAnsi="Arial" w:cs="Arial"/>
          <w:sz w:val="20"/>
          <w:szCs w:val="20"/>
          <w:lang w:eastAsia="de-DE"/>
        </w:rPr>
      </w:pPr>
    </w:p>
    <w:p w14:paraId="31BF68B7" w14:textId="77777777" w:rsidR="00C563AE" w:rsidRPr="00C563AE" w:rsidRDefault="00C563AE" w:rsidP="00C563AE">
      <w:pPr>
        <w:rPr>
          <w:rFonts w:ascii="Arial" w:eastAsia="Times New Roman" w:hAnsi="Arial" w:cs="Arial"/>
          <w:sz w:val="20"/>
          <w:szCs w:val="20"/>
          <w:lang w:eastAsia="de-DE"/>
        </w:rPr>
      </w:pPr>
    </w:p>
    <w:p w14:paraId="1720F73F" w14:textId="77777777" w:rsidR="00C563AE" w:rsidRPr="00C563AE" w:rsidRDefault="00C563AE" w:rsidP="00C563AE">
      <w:pPr>
        <w:rPr>
          <w:rFonts w:ascii="Arial" w:eastAsia="Times New Roman" w:hAnsi="Arial" w:cs="Arial"/>
          <w:sz w:val="20"/>
          <w:szCs w:val="20"/>
          <w:lang w:eastAsia="de-DE"/>
        </w:rPr>
      </w:pPr>
    </w:p>
    <w:p w14:paraId="66B9D94B" w14:textId="77777777" w:rsidR="00C563AE" w:rsidRPr="00C563AE" w:rsidRDefault="00C563AE" w:rsidP="00C563AE">
      <w:pPr>
        <w:rPr>
          <w:rFonts w:ascii="Arial" w:eastAsia="Times New Roman" w:hAnsi="Arial" w:cs="Arial"/>
          <w:sz w:val="20"/>
          <w:szCs w:val="20"/>
          <w:lang w:eastAsia="de-DE"/>
        </w:rPr>
      </w:pPr>
    </w:p>
    <w:p w14:paraId="02D1EEF0" w14:textId="77777777" w:rsidR="00C563AE" w:rsidRPr="00C563AE" w:rsidRDefault="00C563AE" w:rsidP="00C563AE">
      <w:pPr>
        <w:rPr>
          <w:rFonts w:ascii="Arial" w:eastAsia="Times New Roman" w:hAnsi="Arial" w:cs="Arial"/>
          <w:sz w:val="20"/>
          <w:szCs w:val="20"/>
          <w:lang w:eastAsia="de-DE"/>
        </w:rPr>
      </w:pPr>
    </w:p>
    <w:p w14:paraId="4AC814C0" w14:textId="77777777" w:rsidR="00C563AE" w:rsidRPr="00C563AE" w:rsidRDefault="00C563AE" w:rsidP="00C563AE">
      <w:pPr>
        <w:rPr>
          <w:rFonts w:ascii="Arial" w:eastAsia="Times New Roman" w:hAnsi="Arial" w:cs="Arial"/>
          <w:sz w:val="20"/>
          <w:szCs w:val="20"/>
          <w:lang w:eastAsia="de-DE"/>
        </w:rPr>
      </w:pPr>
    </w:p>
    <w:p w14:paraId="78D0DFFE" w14:textId="77777777" w:rsidR="00C563AE" w:rsidRPr="00C563AE" w:rsidRDefault="00C563AE" w:rsidP="00C563AE">
      <w:pPr>
        <w:rPr>
          <w:rFonts w:ascii="Arial" w:eastAsia="Times New Roman" w:hAnsi="Arial" w:cs="Arial"/>
          <w:sz w:val="20"/>
          <w:szCs w:val="20"/>
          <w:lang w:eastAsia="de-DE"/>
        </w:rPr>
      </w:pPr>
    </w:p>
    <w:p w14:paraId="002E06BE" w14:textId="77777777" w:rsidR="00C563AE" w:rsidRPr="00C563AE" w:rsidRDefault="00C563AE" w:rsidP="00C563AE">
      <w:pPr>
        <w:rPr>
          <w:rFonts w:ascii="Arial" w:eastAsia="Times New Roman" w:hAnsi="Arial" w:cs="Arial"/>
          <w:sz w:val="20"/>
          <w:szCs w:val="20"/>
          <w:lang w:eastAsia="de-DE"/>
        </w:rPr>
      </w:pPr>
    </w:p>
    <w:p w14:paraId="00C5570F" w14:textId="77777777" w:rsidR="00C563AE" w:rsidRPr="00C563AE" w:rsidRDefault="00C563AE" w:rsidP="00C563AE">
      <w:pPr>
        <w:tabs>
          <w:tab w:val="left" w:pos="5384"/>
        </w:tabs>
        <w:rPr>
          <w:rFonts w:ascii="Arial" w:eastAsia="Times New Roman" w:hAnsi="Arial" w:cs="Arial"/>
          <w:sz w:val="20"/>
          <w:szCs w:val="20"/>
          <w:lang w:eastAsia="de-DE"/>
        </w:rPr>
      </w:pPr>
      <w:r w:rsidRPr="00C563AE">
        <w:rPr>
          <w:rFonts w:ascii="Arial" w:eastAsia="Times New Roman" w:hAnsi="Arial" w:cs="Arial"/>
          <w:sz w:val="20"/>
          <w:szCs w:val="20"/>
          <w:lang w:eastAsia="de-DE"/>
        </w:rPr>
        <w:tab/>
      </w:r>
    </w:p>
    <w:p w14:paraId="2DA97820" w14:textId="77777777" w:rsidR="00C563AE" w:rsidRPr="00C563AE" w:rsidRDefault="00C563AE" w:rsidP="00C563AE">
      <w:pPr>
        <w:tabs>
          <w:tab w:val="left" w:pos="5384"/>
        </w:tabs>
        <w:rPr>
          <w:rFonts w:ascii="Arial" w:eastAsia="Times New Roman" w:hAnsi="Arial" w:cs="Arial"/>
          <w:sz w:val="20"/>
          <w:szCs w:val="20"/>
          <w:lang w:eastAsia="de-DE"/>
        </w:rPr>
        <w:sectPr w:rsidR="00C563AE" w:rsidRPr="00C563AE" w:rsidSect="00BD51C3">
          <w:headerReference w:type="default" r:id="rId10"/>
          <w:footerReference w:type="default" r:id="rId11"/>
          <w:headerReference w:type="first" r:id="rId12"/>
          <w:footerReference w:type="first" r:id="rId13"/>
          <w:pgSz w:w="11906" w:h="16838" w:code="9"/>
          <w:pgMar w:top="2722" w:right="1389" w:bottom="1021" w:left="1389" w:header="567" w:footer="454" w:gutter="0"/>
          <w:pgNumType w:start="1"/>
          <w:cols w:space="340"/>
          <w:titlePg/>
          <w:docGrid w:linePitch="360"/>
        </w:sectPr>
      </w:pPr>
      <w:r w:rsidRPr="00C563AE">
        <w:rPr>
          <w:rFonts w:ascii="Arial" w:eastAsia="Times New Roman" w:hAnsi="Arial" w:cs="Arial"/>
          <w:sz w:val="20"/>
          <w:szCs w:val="20"/>
          <w:lang w:eastAsia="de-DE"/>
        </w:rPr>
        <w:tab/>
      </w:r>
    </w:p>
    <w:p w14:paraId="597222C7" w14:textId="77777777" w:rsidR="00C563AE" w:rsidRPr="00C563AE" w:rsidRDefault="00C563AE" w:rsidP="00C563AE">
      <w:pPr>
        <w:rPr>
          <w:rFonts w:ascii="Arial" w:eastAsia="Times New Roman" w:hAnsi="Arial" w:cs="Arial"/>
          <w:sz w:val="20"/>
          <w:szCs w:val="20"/>
          <w:lang w:eastAsia="de-DE"/>
        </w:rPr>
      </w:pPr>
    </w:p>
    <w:sdt>
      <w:sdtPr>
        <w:rPr>
          <w:rFonts w:ascii="Arial" w:eastAsia="Times New Roman" w:hAnsi="Arial" w:cs="Arial"/>
          <w:lang w:eastAsia="de-DE"/>
        </w:rPr>
        <w:id w:val="-1930726785"/>
        <w:docPartObj>
          <w:docPartGallery w:val="Table of Contents"/>
          <w:docPartUnique/>
        </w:docPartObj>
      </w:sdtPr>
      <w:sdtEndPr>
        <w:rPr>
          <w:bCs/>
        </w:rPr>
      </w:sdtEndPr>
      <w:sdtContent>
        <w:p w14:paraId="0AACFF78" w14:textId="77777777" w:rsidR="00C563AE" w:rsidRPr="00C563AE" w:rsidRDefault="00C563AE" w:rsidP="00C563AE">
          <w:pPr>
            <w:rPr>
              <w:rFonts w:ascii="Arial" w:eastAsia="Times New Roman" w:hAnsi="Arial" w:cs="Arial"/>
              <w:lang w:eastAsia="de-DE"/>
            </w:rPr>
          </w:pPr>
          <w:r w:rsidRPr="00C563AE">
            <w:rPr>
              <w:rFonts w:ascii="Arial" w:eastAsia="Times New Roman" w:hAnsi="Arial" w:cs="Arial"/>
              <w:b/>
              <w:lang w:eastAsia="de-DE"/>
            </w:rPr>
            <w:t>Inhalt</w:t>
          </w:r>
          <w:r w:rsidRPr="00C563AE">
            <w:rPr>
              <w:rFonts w:ascii="Arial" w:eastAsia="Times New Roman" w:hAnsi="Arial" w:cs="Arial"/>
              <w:lang w:eastAsia="de-DE"/>
            </w:rPr>
            <w:t>:</w:t>
          </w:r>
        </w:p>
        <w:p w14:paraId="415A7377" w14:textId="05D74840" w:rsidR="00A32424" w:rsidRDefault="00C563AE">
          <w:pPr>
            <w:pStyle w:val="Verzeichnis1"/>
            <w:rPr>
              <w:rFonts w:asciiTheme="minorHAnsi" w:eastAsiaTheme="minorEastAsia" w:hAnsiTheme="minorHAnsi" w:cstheme="minorBidi"/>
              <w:noProof/>
              <w:kern w:val="2"/>
              <w:sz w:val="24"/>
              <w14:ligatures w14:val="standardContextual"/>
            </w:rPr>
          </w:pPr>
          <w:r w:rsidRPr="00C563AE">
            <w:rPr>
              <w:rFonts w:cs="Arial"/>
            </w:rPr>
            <w:fldChar w:fldCharType="begin"/>
          </w:r>
          <w:r w:rsidRPr="00C563AE">
            <w:rPr>
              <w:rFonts w:cs="Arial"/>
            </w:rPr>
            <w:instrText xml:space="preserve"> TOC \o "1-3" \h \z \u </w:instrText>
          </w:r>
          <w:r w:rsidRPr="00C563AE">
            <w:rPr>
              <w:rFonts w:cs="Arial"/>
            </w:rPr>
            <w:fldChar w:fldCharType="separate"/>
          </w:r>
          <w:hyperlink w:anchor="_Toc232690581" w:history="1">
            <w:r w:rsidR="00A32424" w:rsidRPr="007046D8">
              <w:rPr>
                <w:rStyle w:val="Hyperlink"/>
                <w:bCs/>
                <w:noProof/>
              </w:rPr>
              <w:t>1.</w:t>
            </w:r>
            <w:r w:rsidR="00A32424">
              <w:rPr>
                <w:rFonts w:asciiTheme="minorHAnsi" w:eastAsiaTheme="minorEastAsia" w:hAnsiTheme="minorHAnsi" w:cstheme="minorBidi"/>
                <w:noProof/>
                <w:kern w:val="2"/>
                <w:sz w:val="24"/>
                <w14:ligatures w14:val="standardContextual"/>
              </w:rPr>
              <w:tab/>
            </w:r>
            <w:r w:rsidR="00A32424" w:rsidRPr="007046D8">
              <w:rPr>
                <w:rStyle w:val="Hyperlink"/>
                <w:noProof/>
              </w:rPr>
              <w:t>Einleitung</w:t>
            </w:r>
            <w:r w:rsidR="00A32424">
              <w:rPr>
                <w:noProof/>
                <w:webHidden/>
              </w:rPr>
              <w:tab/>
            </w:r>
            <w:r w:rsidR="00A32424">
              <w:rPr>
                <w:noProof/>
                <w:webHidden/>
              </w:rPr>
              <w:fldChar w:fldCharType="begin"/>
            </w:r>
            <w:r w:rsidR="00A32424">
              <w:rPr>
                <w:noProof/>
                <w:webHidden/>
              </w:rPr>
              <w:instrText xml:space="preserve"> PAGEREF _Toc232690581 \h </w:instrText>
            </w:r>
            <w:r w:rsidR="00A32424">
              <w:rPr>
                <w:noProof/>
                <w:webHidden/>
              </w:rPr>
            </w:r>
            <w:r w:rsidR="00A32424">
              <w:rPr>
                <w:noProof/>
                <w:webHidden/>
              </w:rPr>
              <w:fldChar w:fldCharType="separate"/>
            </w:r>
            <w:r w:rsidR="00A32424">
              <w:rPr>
                <w:noProof/>
                <w:webHidden/>
              </w:rPr>
              <w:t>3</w:t>
            </w:r>
            <w:r w:rsidR="00A32424">
              <w:rPr>
                <w:noProof/>
                <w:webHidden/>
              </w:rPr>
              <w:fldChar w:fldCharType="end"/>
            </w:r>
          </w:hyperlink>
        </w:p>
        <w:p w14:paraId="460C7732" w14:textId="7DA9CF8B" w:rsidR="00A32424" w:rsidRDefault="00A32424">
          <w:pPr>
            <w:pStyle w:val="Verzeichnis1"/>
            <w:rPr>
              <w:rFonts w:asciiTheme="minorHAnsi" w:eastAsiaTheme="minorEastAsia" w:hAnsiTheme="minorHAnsi" w:cstheme="minorBidi"/>
              <w:noProof/>
              <w:kern w:val="2"/>
              <w:sz w:val="24"/>
              <w14:ligatures w14:val="standardContextual"/>
            </w:rPr>
          </w:pPr>
          <w:hyperlink w:anchor="_Toc232690582" w:history="1">
            <w:r w:rsidRPr="007046D8">
              <w:rPr>
                <w:rStyle w:val="Hyperlink"/>
                <w:bCs/>
                <w:noProof/>
              </w:rPr>
              <w:t>2.</w:t>
            </w:r>
            <w:r>
              <w:rPr>
                <w:rFonts w:asciiTheme="minorHAnsi" w:eastAsiaTheme="minorEastAsia" w:hAnsiTheme="minorHAnsi" w:cstheme="minorBidi"/>
                <w:noProof/>
                <w:kern w:val="2"/>
                <w:sz w:val="24"/>
                <w14:ligatures w14:val="standardContextual"/>
              </w:rPr>
              <w:tab/>
            </w:r>
            <w:r w:rsidRPr="007046D8">
              <w:rPr>
                <w:rStyle w:val="Hyperlink"/>
                <w:noProof/>
              </w:rPr>
              <w:t>Leistungsgegenstand, -umfang und Zeitplan</w:t>
            </w:r>
            <w:r>
              <w:rPr>
                <w:noProof/>
                <w:webHidden/>
              </w:rPr>
              <w:tab/>
            </w:r>
            <w:r>
              <w:rPr>
                <w:noProof/>
                <w:webHidden/>
              </w:rPr>
              <w:fldChar w:fldCharType="begin"/>
            </w:r>
            <w:r>
              <w:rPr>
                <w:noProof/>
                <w:webHidden/>
              </w:rPr>
              <w:instrText xml:space="preserve"> PAGEREF _Toc232690582 \h </w:instrText>
            </w:r>
            <w:r>
              <w:rPr>
                <w:noProof/>
                <w:webHidden/>
              </w:rPr>
            </w:r>
            <w:r>
              <w:rPr>
                <w:noProof/>
                <w:webHidden/>
              </w:rPr>
              <w:fldChar w:fldCharType="separate"/>
            </w:r>
            <w:r>
              <w:rPr>
                <w:noProof/>
                <w:webHidden/>
              </w:rPr>
              <w:t>3</w:t>
            </w:r>
            <w:r>
              <w:rPr>
                <w:noProof/>
                <w:webHidden/>
              </w:rPr>
              <w:fldChar w:fldCharType="end"/>
            </w:r>
          </w:hyperlink>
        </w:p>
        <w:p w14:paraId="67458045" w14:textId="74389965" w:rsidR="00A32424" w:rsidRDefault="00A32424">
          <w:pPr>
            <w:pStyle w:val="Verzeichnis1"/>
            <w:rPr>
              <w:rFonts w:asciiTheme="minorHAnsi" w:eastAsiaTheme="minorEastAsia" w:hAnsiTheme="minorHAnsi" w:cstheme="minorBidi"/>
              <w:noProof/>
              <w:kern w:val="2"/>
              <w:sz w:val="24"/>
              <w14:ligatures w14:val="standardContextual"/>
            </w:rPr>
          </w:pPr>
          <w:hyperlink w:anchor="_Toc232690583" w:history="1">
            <w:r w:rsidRPr="007046D8">
              <w:rPr>
                <w:rStyle w:val="Hyperlink"/>
                <w:bCs/>
                <w:noProof/>
              </w:rPr>
              <w:t>3.</w:t>
            </w:r>
            <w:r>
              <w:rPr>
                <w:rFonts w:asciiTheme="minorHAnsi" w:eastAsiaTheme="minorEastAsia" w:hAnsiTheme="minorHAnsi" w:cstheme="minorBidi"/>
                <w:noProof/>
                <w:kern w:val="2"/>
                <w:sz w:val="24"/>
                <w14:ligatures w14:val="standardContextual"/>
              </w:rPr>
              <w:tab/>
            </w:r>
            <w:r w:rsidRPr="007046D8">
              <w:rPr>
                <w:rStyle w:val="Hyperlink"/>
                <w:noProof/>
              </w:rPr>
              <w:t>Medienbeobachtung und geschätztes Treffervolumen</w:t>
            </w:r>
            <w:r>
              <w:rPr>
                <w:noProof/>
                <w:webHidden/>
              </w:rPr>
              <w:tab/>
            </w:r>
            <w:r>
              <w:rPr>
                <w:noProof/>
                <w:webHidden/>
              </w:rPr>
              <w:fldChar w:fldCharType="begin"/>
            </w:r>
            <w:r>
              <w:rPr>
                <w:noProof/>
                <w:webHidden/>
              </w:rPr>
              <w:instrText xml:space="preserve"> PAGEREF _Toc232690583 \h </w:instrText>
            </w:r>
            <w:r>
              <w:rPr>
                <w:noProof/>
                <w:webHidden/>
              </w:rPr>
            </w:r>
            <w:r>
              <w:rPr>
                <w:noProof/>
                <w:webHidden/>
              </w:rPr>
              <w:fldChar w:fldCharType="separate"/>
            </w:r>
            <w:r>
              <w:rPr>
                <w:noProof/>
                <w:webHidden/>
              </w:rPr>
              <w:t>4</w:t>
            </w:r>
            <w:r>
              <w:rPr>
                <w:noProof/>
                <w:webHidden/>
              </w:rPr>
              <w:fldChar w:fldCharType="end"/>
            </w:r>
          </w:hyperlink>
        </w:p>
        <w:p w14:paraId="7056BF5D" w14:textId="521D9AD5" w:rsidR="00A32424" w:rsidRDefault="00A32424">
          <w:pPr>
            <w:pStyle w:val="Verzeichnis1"/>
            <w:rPr>
              <w:rFonts w:asciiTheme="minorHAnsi" w:eastAsiaTheme="minorEastAsia" w:hAnsiTheme="minorHAnsi" w:cstheme="minorBidi"/>
              <w:noProof/>
              <w:kern w:val="2"/>
              <w:sz w:val="24"/>
              <w14:ligatures w14:val="standardContextual"/>
            </w:rPr>
          </w:pPr>
          <w:hyperlink w:anchor="_Toc232690584" w:history="1">
            <w:r w:rsidRPr="007046D8">
              <w:rPr>
                <w:rStyle w:val="Hyperlink"/>
                <w:bCs/>
                <w:noProof/>
              </w:rPr>
              <w:t>4.</w:t>
            </w:r>
            <w:r>
              <w:rPr>
                <w:rFonts w:asciiTheme="minorHAnsi" w:eastAsiaTheme="minorEastAsia" w:hAnsiTheme="minorHAnsi" w:cstheme="minorBidi"/>
                <w:noProof/>
                <w:kern w:val="2"/>
                <w:sz w:val="24"/>
                <w14:ligatures w14:val="standardContextual"/>
              </w:rPr>
              <w:tab/>
            </w:r>
            <w:r w:rsidRPr="007046D8">
              <w:rPr>
                <w:rStyle w:val="Hyperlink"/>
                <w:noProof/>
              </w:rPr>
              <w:t>Medienanalyse</w:t>
            </w:r>
            <w:r>
              <w:rPr>
                <w:noProof/>
                <w:webHidden/>
              </w:rPr>
              <w:tab/>
            </w:r>
            <w:r>
              <w:rPr>
                <w:noProof/>
                <w:webHidden/>
              </w:rPr>
              <w:fldChar w:fldCharType="begin"/>
            </w:r>
            <w:r>
              <w:rPr>
                <w:noProof/>
                <w:webHidden/>
              </w:rPr>
              <w:instrText xml:space="preserve"> PAGEREF _Toc232690584 \h </w:instrText>
            </w:r>
            <w:r>
              <w:rPr>
                <w:noProof/>
                <w:webHidden/>
              </w:rPr>
            </w:r>
            <w:r>
              <w:rPr>
                <w:noProof/>
                <w:webHidden/>
              </w:rPr>
              <w:fldChar w:fldCharType="separate"/>
            </w:r>
            <w:r>
              <w:rPr>
                <w:noProof/>
                <w:webHidden/>
              </w:rPr>
              <w:t>5</w:t>
            </w:r>
            <w:r>
              <w:rPr>
                <w:noProof/>
                <w:webHidden/>
              </w:rPr>
              <w:fldChar w:fldCharType="end"/>
            </w:r>
          </w:hyperlink>
        </w:p>
        <w:p w14:paraId="4AF84CFE" w14:textId="5CEDA9D4" w:rsidR="00A32424" w:rsidRDefault="00A32424">
          <w:pPr>
            <w:pStyle w:val="Verzeichnis1"/>
            <w:rPr>
              <w:rFonts w:asciiTheme="minorHAnsi" w:eastAsiaTheme="minorEastAsia" w:hAnsiTheme="minorHAnsi" w:cstheme="minorBidi"/>
              <w:noProof/>
              <w:kern w:val="2"/>
              <w:sz w:val="24"/>
              <w14:ligatures w14:val="standardContextual"/>
            </w:rPr>
          </w:pPr>
          <w:hyperlink w:anchor="_Toc232690585" w:history="1">
            <w:r w:rsidRPr="007046D8">
              <w:rPr>
                <w:rStyle w:val="Hyperlink"/>
                <w:bCs/>
                <w:noProof/>
              </w:rPr>
              <w:t>5.</w:t>
            </w:r>
            <w:r>
              <w:rPr>
                <w:rFonts w:asciiTheme="minorHAnsi" w:eastAsiaTheme="minorEastAsia" w:hAnsiTheme="minorHAnsi" w:cstheme="minorBidi"/>
                <w:noProof/>
                <w:kern w:val="2"/>
                <w:sz w:val="24"/>
                <w14:ligatures w14:val="standardContextual"/>
              </w:rPr>
              <w:tab/>
            </w:r>
            <w:r w:rsidRPr="007046D8">
              <w:rPr>
                <w:rStyle w:val="Hyperlink"/>
                <w:noProof/>
              </w:rPr>
              <w:t>Lieferung der Medientreffer und Analyse</w:t>
            </w:r>
            <w:r>
              <w:rPr>
                <w:noProof/>
                <w:webHidden/>
              </w:rPr>
              <w:tab/>
            </w:r>
            <w:r>
              <w:rPr>
                <w:noProof/>
                <w:webHidden/>
              </w:rPr>
              <w:fldChar w:fldCharType="begin"/>
            </w:r>
            <w:r>
              <w:rPr>
                <w:noProof/>
                <w:webHidden/>
              </w:rPr>
              <w:instrText xml:space="preserve"> PAGEREF _Toc232690585 \h </w:instrText>
            </w:r>
            <w:r>
              <w:rPr>
                <w:noProof/>
                <w:webHidden/>
              </w:rPr>
            </w:r>
            <w:r>
              <w:rPr>
                <w:noProof/>
                <w:webHidden/>
              </w:rPr>
              <w:fldChar w:fldCharType="separate"/>
            </w:r>
            <w:r>
              <w:rPr>
                <w:noProof/>
                <w:webHidden/>
              </w:rPr>
              <w:t>6</w:t>
            </w:r>
            <w:r>
              <w:rPr>
                <w:noProof/>
                <w:webHidden/>
              </w:rPr>
              <w:fldChar w:fldCharType="end"/>
            </w:r>
          </w:hyperlink>
        </w:p>
        <w:p w14:paraId="32AE9001" w14:textId="1FBC7D22" w:rsidR="00A32424" w:rsidRDefault="00A32424">
          <w:pPr>
            <w:pStyle w:val="Verzeichnis1"/>
            <w:rPr>
              <w:rFonts w:asciiTheme="minorHAnsi" w:eastAsiaTheme="minorEastAsia" w:hAnsiTheme="minorHAnsi" w:cstheme="minorBidi"/>
              <w:noProof/>
              <w:kern w:val="2"/>
              <w:sz w:val="24"/>
              <w14:ligatures w14:val="standardContextual"/>
            </w:rPr>
          </w:pPr>
          <w:hyperlink w:anchor="_Toc232690586" w:history="1">
            <w:r w:rsidRPr="007046D8">
              <w:rPr>
                <w:rStyle w:val="Hyperlink"/>
                <w:bCs/>
                <w:noProof/>
              </w:rPr>
              <w:t>6.</w:t>
            </w:r>
            <w:r>
              <w:rPr>
                <w:rFonts w:asciiTheme="minorHAnsi" w:eastAsiaTheme="minorEastAsia" w:hAnsiTheme="minorHAnsi" w:cstheme="minorBidi"/>
                <w:noProof/>
                <w:kern w:val="2"/>
                <w:sz w:val="24"/>
                <w14:ligatures w14:val="standardContextual"/>
              </w:rPr>
              <w:tab/>
            </w:r>
            <w:r w:rsidRPr="007046D8">
              <w:rPr>
                <w:rStyle w:val="Hyperlink"/>
                <w:noProof/>
              </w:rPr>
              <w:t>Medienpanel</w:t>
            </w:r>
            <w:r>
              <w:rPr>
                <w:noProof/>
                <w:webHidden/>
              </w:rPr>
              <w:tab/>
            </w:r>
            <w:r>
              <w:rPr>
                <w:noProof/>
                <w:webHidden/>
              </w:rPr>
              <w:fldChar w:fldCharType="begin"/>
            </w:r>
            <w:r>
              <w:rPr>
                <w:noProof/>
                <w:webHidden/>
              </w:rPr>
              <w:instrText xml:space="preserve"> PAGEREF _Toc232690586 \h </w:instrText>
            </w:r>
            <w:r>
              <w:rPr>
                <w:noProof/>
                <w:webHidden/>
              </w:rPr>
            </w:r>
            <w:r>
              <w:rPr>
                <w:noProof/>
                <w:webHidden/>
              </w:rPr>
              <w:fldChar w:fldCharType="separate"/>
            </w:r>
            <w:r>
              <w:rPr>
                <w:noProof/>
                <w:webHidden/>
              </w:rPr>
              <w:t>9</w:t>
            </w:r>
            <w:r>
              <w:rPr>
                <w:noProof/>
                <w:webHidden/>
              </w:rPr>
              <w:fldChar w:fldCharType="end"/>
            </w:r>
          </w:hyperlink>
        </w:p>
        <w:p w14:paraId="6DD74722" w14:textId="6FC0E47F" w:rsidR="00A32424" w:rsidRDefault="00A32424">
          <w:pPr>
            <w:pStyle w:val="Verzeichnis1"/>
            <w:rPr>
              <w:rFonts w:asciiTheme="minorHAnsi" w:eastAsiaTheme="minorEastAsia" w:hAnsiTheme="minorHAnsi" w:cstheme="minorBidi"/>
              <w:noProof/>
              <w:kern w:val="2"/>
              <w:sz w:val="24"/>
              <w14:ligatures w14:val="standardContextual"/>
            </w:rPr>
          </w:pPr>
          <w:hyperlink w:anchor="_Toc232690587" w:history="1">
            <w:r w:rsidRPr="007046D8">
              <w:rPr>
                <w:rStyle w:val="Hyperlink"/>
                <w:bCs/>
                <w:noProof/>
              </w:rPr>
              <w:t>7.</w:t>
            </w:r>
            <w:r>
              <w:rPr>
                <w:rFonts w:asciiTheme="minorHAnsi" w:eastAsiaTheme="minorEastAsia" w:hAnsiTheme="minorHAnsi" w:cstheme="minorBidi"/>
                <w:noProof/>
                <w:kern w:val="2"/>
                <w:sz w:val="24"/>
                <w14:ligatures w14:val="standardContextual"/>
              </w:rPr>
              <w:tab/>
            </w:r>
            <w:r w:rsidRPr="007046D8">
              <w:rPr>
                <w:rStyle w:val="Hyperlink"/>
                <w:noProof/>
              </w:rPr>
              <w:t>Internetportal</w:t>
            </w:r>
            <w:r>
              <w:rPr>
                <w:noProof/>
                <w:webHidden/>
              </w:rPr>
              <w:tab/>
            </w:r>
            <w:r>
              <w:rPr>
                <w:noProof/>
                <w:webHidden/>
              </w:rPr>
              <w:fldChar w:fldCharType="begin"/>
            </w:r>
            <w:r>
              <w:rPr>
                <w:noProof/>
                <w:webHidden/>
              </w:rPr>
              <w:instrText xml:space="preserve"> PAGEREF _Toc232690587 \h </w:instrText>
            </w:r>
            <w:r>
              <w:rPr>
                <w:noProof/>
                <w:webHidden/>
              </w:rPr>
            </w:r>
            <w:r>
              <w:rPr>
                <w:noProof/>
                <w:webHidden/>
              </w:rPr>
              <w:fldChar w:fldCharType="separate"/>
            </w:r>
            <w:r>
              <w:rPr>
                <w:noProof/>
                <w:webHidden/>
              </w:rPr>
              <w:t>10</w:t>
            </w:r>
            <w:r>
              <w:rPr>
                <w:noProof/>
                <w:webHidden/>
              </w:rPr>
              <w:fldChar w:fldCharType="end"/>
            </w:r>
          </w:hyperlink>
        </w:p>
        <w:p w14:paraId="76D0DC35" w14:textId="799428B2" w:rsidR="00A32424" w:rsidRDefault="00A32424">
          <w:pPr>
            <w:pStyle w:val="Verzeichnis1"/>
            <w:rPr>
              <w:rFonts w:asciiTheme="minorHAnsi" w:eastAsiaTheme="minorEastAsia" w:hAnsiTheme="minorHAnsi" w:cstheme="minorBidi"/>
              <w:noProof/>
              <w:kern w:val="2"/>
              <w:sz w:val="24"/>
              <w14:ligatures w14:val="standardContextual"/>
            </w:rPr>
          </w:pPr>
          <w:hyperlink w:anchor="_Toc232690588" w:history="1">
            <w:r w:rsidRPr="007046D8">
              <w:rPr>
                <w:rStyle w:val="Hyperlink"/>
                <w:bCs/>
                <w:noProof/>
              </w:rPr>
              <w:t>8.</w:t>
            </w:r>
            <w:r>
              <w:rPr>
                <w:rFonts w:asciiTheme="minorHAnsi" w:eastAsiaTheme="minorEastAsia" w:hAnsiTheme="minorHAnsi" w:cstheme="minorBidi"/>
                <w:noProof/>
                <w:kern w:val="2"/>
                <w:sz w:val="24"/>
                <w14:ligatures w14:val="standardContextual"/>
              </w:rPr>
              <w:tab/>
            </w:r>
            <w:r w:rsidRPr="007046D8">
              <w:rPr>
                <w:rStyle w:val="Hyperlink"/>
                <w:noProof/>
              </w:rPr>
              <w:t>Lizenzhandling</w:t>
            </w:r>
            <w:r>
              <w:rPr>
                <w:noProof/>
                <w:webHidden/>
              </w:rPr>
              <w:tab/>
            </w:r>
            <w:r>
              <w:rPr>
                <w:noProof/>
                <w:webHidden/>
              </w:rPr>
              <w:fldChar w:fldCharType="begin"/>
            </w:r>
            <w:r>
              <w:rPr>
                <w:noProof/>
                <w:webHidden/>
              </w:rPr>
              <w:instrText xml:space="preserve"> PAGEREF _Toc232690588 \h </w:instrText>
            </w:r>
            <w:r>
              <w:rPr>
                <w:noProof/>
                <w:webHidden/>
              </w:rPr>
            </w:r>
            <w:r>
              <w:rPr>
                <w:noProof/>
                <w:webHidden/>
              </w:rPr>
              <w:fldChar w:fldCharType="separate"/>
            </w:r>
            <w:r>
              <w:rPr>
                <w:noProof/>
                <w:webHidden/>
              </w:rPr>
              <w:t>11</w:t>
            </w:r>
            <w:r>
              <w:rPr>
                <w:noProof/>
                <w:webHidden/>
              </w:rPr>
              <w:fldChar w:fldCharType="end"/>
            </w:r>
          </w:hyperlink>
        </w:p>
        <w:p w14:paraId="459CDD02" w14:textId="0BF50F39" w:rsidR="00A32424" w:rsidRDefault="00A32424">
          <w:pPr>
            <w:pStyle w:val="Verzeichnis1"/>
            <w:rPr>
              <w:rFonts w:asciiTheme="minorHAnsi" w:eastAsiaTheme="minorEastAsia" w:hAnsiTheme="minorHAnsi" w:cstheme="minorBidi"/>
              <w:noProof/>
              <w:kern w:val="2"/>
              <w:sz w:val="24"/>
              <w14:ligatures w14:val="standardContextual"/>
            </w:rPr>
          </w:pPr>
          <w:hyperlink w:anchor="_Toc232690589" w:history="1">
            <w:r w:rsidRPr="007046D8">
              <w:rPr>
                <w:rStyle w:val="Hyperlink"/>
                <w:bCs/>
                <w:noProof/>
              </w:rPr>
              <w:t>9.</w:t>
            </w:r>
            <w:r>
              <w:rPr>
                <w:rFonts w:asciiTheme="minorHAnsi" w:eastAsiaTheme="minorEastAsia" w:hAnsiTheme="minorHAnsi" w:cstheme="minorBidi"/>
                <w:noProof/>
                <w:kern w:val="2"/>
                <w:sz w:val="24"/>
                <w14:ligatures w14:val="standardContextual"/>
              </w:rPr>
              <w:tab/>
            </w:r>
            <w:r w:rsidRPr="007046D8">
              <w:rPr>
                <w:rStyle w:val="Hyperlink"/>
                <w:noProof/>
              </w:rPr>
              <w:t>Briefing, Einweisung und Online-Benutzer-Handbuch</w:t>
            </w:r>
            <w:r>
              <w:rPr>
                <w:noProof/>
                <w:webHidden/>
              </w:rPr>
              <w:tab/>
            </w:r>
            <w:r>
              <w:rPr>
                <w:noProof/>
                <w:webHidden/>
              </w:rPr>
              <w:fldChar w:fldCharType="begin"/>
            </w:r>
            <w:r>
              <w:rPr>
                <w:noProof/>
                <w:webHidden/>
              </w:rPr>
              <w:instrText xml:space="preserve"> PAGEREF _Toc232690589 \h </w:instrText>
            </w:r>
            <w:r>
              <w:rPr>
                <w:noProof/>
                <w:webHidden/>
              </w:rPr>
            </w:r>
            <w:r>
              <w:rPr>
                <w:noProof/>
                <w:webHidden/>
              </w:rPr>
              <w:fldChar w:fldCharType="separate"/>
            </w:r>
            <w:r>
              <w:rPr>
                <w:noProof/>
                <w:webHidden/>
              </w:rPr>
              <w:t>11</w:t>
            </w:r>
            <w:r>
              <w:rPr>
                <w:noProof/>
                <w:webHidden/>
              </w:rPr>
              <w:fldChar w:fldCharType="end"/>
            </w:r>
          </w:hyperlink>
        </w:p>
        <w:p w14:paraId="2DD76407" w14:textId="1983C95C" w:rsidR="00A32424" w:rsidRDefault="00A32424">
          <w:pPr>
            <w:pStyle w:val="Verzeichnis1"/>
            <w:rPr>
              <w:rFonts w:asciiTheme="minorHAnsi" w:eastAsiaTheme="minorEastAsia" w:hAnsiTheme="minorHAnsi" w:cstheme="minorBidi"/>
              <w:noProof/>
              <w:kern w:val="2"/>
              <w:sz w:val="24"/>
              <w14:ligatures w14:val="standardContextual"/>
            </w:rPr>
          </w:pPr>
          <w:hyperlink w:anchor="_Toc232690590" w:history="1">
            <w:r w:rsidRPr="007046D8">
              <w:rPr>
                <w:rStyle w:val="Hyperlink"/>
                <w:bCs/>
                <w:noProof/>
              </w:rPr>
              <w:t>10.</w:t>
            </w:r>
            <w:r>
              <w:rPr>
                <w:rFonts w:asciiTheme="minorHAnsi" w:eastAsiaTheme="minorEastAsia" w:hAnsiTheme="minorHAnsi" w:cstheme="minorBidi"/>
                <w:noProof/>
                <w:kern w:val="2"/>
                <w:sz w:val="24"/>
                <w14:ligatures w14:val="standardContextual"/>
              </w:rPr>
              <w:tab/>
            </w:r>
            <w:r w:rsidRPr="007046D8">
              <w:rPr>
                <w:rStyle w:val="Hyperlink"/>
                <w:noProof/>
              </w:rPr>
              <w:t>Spezifikationen des Internetportals</w:t>
            </w:r>
            <w:r>
              <w:rPr>
                <w:noProof/>
                <w:webHidden/>
              </w:rPr>
              <w:tab/>
            </w:r>
            <w:r>
              <w:rPr>
                <w:noProof/>
                <w:webHidden/>
              </w:rPr>
              <w:fldChar w:fldCharType="begin"/>
            </w:r>
            <w:r>
              <w:rPr>
                <w:noProof/>
                <w:webHidden/>
              </w:rPr>
              <w:instrText xml:space="preserve"> PAGEREF _Toc232690590 \h </w:instrText>
            </w:r>
            <w:r>
              <w:rPr>
                <w:noProof/>
                <w:webHidden/>
              </w:rPr>
            </w:r>
            <w:r>
              <w:rPr>
                <w:noProof/>
                <w:webHidden/>
              </w:rPr>
              <w:fldChar w:fldCharType="separate"/>
            </w:r>
            <w:r>
              <w:rPr>
                <w:noProof/>
                <w:webHidden/>
              </w:rPr>
              <w:t>11</w:t>
            </w:r>
            <w:r>
              <w:rPr>
                <w:noProof/>
                <w:webHidden/>
              </w:rPr>
              <w:fldChar w:fldCharType="end"/>
            </w:r>
          </w:hyperlink>
        </w:p>
        <w:p w14:paraId="3B253344" w14:textId="30E85A21" w:rsidR="00A32424" w:rsidRDefault="00A32424">
          <w:pPr>
            <w:pStyle w:val="Verzeichnis1"/>
            <w:rPr>
              <w:rFonts w:asciiTheme="minorHAnsi" w:eastAsiaTheme="minorEastAsia" w:hAnsiTheme="minorHAnsi" w:cstheme="minorBidi"/>
              <w:noProof/>
              <w:kern w:val="2"/>
              <w:sz w:val="24"/>
              <w14:ligatures w14:val="standardContextual"/>
            </w:rPr>
          </w:pPr>
          <w:hyperlink w:anchor="_Toc232690591" w:history="1">
            <w:r w:rsidRPr="007046D8">
              <w:rPr>
                <w:rStyle w:val="Hyperlink"/>
                <w:bCs/>
                <w:noProof/>
              </w:rPr>
              <w:t>11.</w:t>
            </w:r>
            <w:r>
              <w:rPr>
                <w:rFonts w:asciiTheme="minorHAnsi" w:eastAsiaTheme="minorEastAsia" w:hAnsiTheme="minorHAnsi" w:cstheme="minorBidi"/>
                <w:noProof/>
                <w:kern w:val="2"/>
                <w:sz w:val="24"/>
                <w14:ligatures w14:val="standardContextual"/>
              </w:rPr>
              <w:tab/>
            </w:r>
            <w:r w:rsidRPr="007046D8">
              <w:rPr>
                <w:rStyle w:val="Hyperlink"/>
                <w:noProof/>
              </w:rPr>
              <w:t>Vorgaben zum Datenschutz</w:t>
            </w:r>
            <w:r>
              <w:rPr>
                <w:noProof/>
                <w:webHidden/>
              </w:rPr>
              <w:tab/>
            </w:r>
            <w:r>
              <w:rPr>
                <w:noProof/>
                <w:webHidden/>
              </w:rPr>
              <w:fldChar w:fldCharType="begin"/>
            </w:r>
            <w:r>
              <w:rPr>
                <w:noProof/>
                <w:webHidden/>
              </w:rPr>
              <w:instrText xml:space="preserve"> PAGEREF _Toc232690591 \h </w:instrText>
            </w:r>
            <w:r>
              <w:rPr>
                <w:noProof/>
                <w:webHidden/>
              </w:rPr>
            </w:r>
            <w:r>
              <w:rPr>
                <w:noProof/>
                <w:webHidden/>
              </w:rPr>
              <w:fldChar w:fldCharType="separate"/>
            </w:r>
            <w:r>
              <w:rPr>
                <w:noProof/>
                <w:webHidden/>
              </w:rPr>
              <w:t>14</w:t>
            </w:r>
            <w:r>
              <w:rPr>
                <w:noProof/>
                <w:webHidden/>
              </w:rPr>
              <w:fldChar w:fldCharType="end"/>
            </w:r>
          </w:hyperlink>
        </w:p>
        <w:p w14:paraId="1D2C7F90" w14:textId="27F72A1C" w:rsidR="00A32424" w:rsidRDefault="00A32424">
          <w:pPr>
            <w:pStyle w:val="Verzeichnis1"/>
            <w:rPr>
              <w:rFonts w:asciiTheme="minorHAnsi" w:eastAsiaTheme="minorEastAsia" w:hAnsiTheme="minorHAnsi" w:cstheme="minorBidi"/>
              <w:noProof/>
              <w:kern w:val="2"/>
              <w:sz w:val="24"/>
              <w14:ligatures w14:val="standardContextual"/>
            </w:rPr>
          </w:pPr>
          <w:hyperlink w:anchor="_Toc232690592" w:history="1">
            <w:r w:rsidRPr="007046D8">
              <w:rPr>
                <w:rStyle w:val="Hyperlink"/>
                <w:bCs/>
                <w:noProof/>
              </w:rPr>
              <w:t>12.</w:t>
            </w:r>
            <w:r>
              <w:rPr>
                <w:rFonts w:asciiTheme="minorHAnsi" w:eastAsiaTheme="minorEastAsia" w:hAnsiTheme="minorHAnsi" w:cstheme="minorBidi"/>
                <w:noProof/>
                <w:kern w:val="2"/>
                <w:sz w:val="24"/>
                <w14:ligatures w14:val="standardContextual"/>
              </w:rPr>
              <w:tab/>
            </w:r>
            <w:r w:rsidRPr="007046D8">
              <w:rPr>
                <w:rStyle w:val="Hyperlink"/>
                <w:noProof/>
              </w:rPr>
              <w:t>Benutzer-Handbuch / Online-Hilfen</w:t>
            </w:r>
            <w:r>
              <w:rPr>
                <w:noProof/>
                <w:webHidden/>
              </w:rPr>
              <w:tab/>
            </w:r>
            <w:r>
              <w:rPr>
                <w:noProof/>
                <w:webHidden/>
              </w:rPr>
              <w:fldChar w:fldCharType="begin"/>
            </w:r>
            <w:r>
              <w:rPr>
                <w:noProof/>
                <w:webHidden/>
              </w:rPr>
              <w:instrText xml:space="preserve"> PAGEREF _Toc232690592 \h </w:instrText>
            </w:r>
            <w:r>
              <w:rPr>
                <w:noProof/>
                <w:webHidden/>
              </w:rPr>
            </w:r>
            <w:r>
              <w:rPr>
                <w:noProof/>
                <w:webHidden/>
              </w:rPr>
              <w:fldChar w:fldCharType="separate"/>
            </w:r>
            <w:r>
              <w:rPr>
                <w:noProof/>
                <w:webHidden/>
              </w:rPr>
              <w:t>14</w:t>
            </w:r>
            <w:r>
              <w:rPr>
                <w:noProof/>
                <w:webHidden/>
              </w:rPr>
              <w:fldChar w:fldCharType="end"/>
            </w:r>
          </w:hyperlink>
        </w:p>
        <w:p w14:paraId="4F267235" w14:textId="24A08E3C" w:rsidR="00A32424" w:rsidRDefault="00A32424">
          <w:pPr>
            <w:pStyle w:val="Verzeichnis1"/>
            <w:rPr>
              <w:rFonts w:asciiTheme="minorHAnsi" w:eastAsiaTheme="minorEastAsia" w:hAnsiTheme="minorHAnsi" w:cstheme="minorBidi"/>
              <w:noProof/>
              <w:kern w:val="2"/>
              <w:sz w:val="24"/>
              <w14:ligatures w14:val="standardContextual"/>
            </w:rPr>
          </w:pPr>
          <w:hyperlink w:anchor="_Toc232690593" w:history="1">
            <w:r w:rsidRPr="007046D8">
              <w:rPr>
                <w:rStyle w:val="Hyperlink"/>
                <w:bCs/>
                <w:noProof/>
              </w:rPr>
              <w:t>13.</w:t>
            </w:r>
            <w:r>
              <w:rPr>
                <w:rFonts w:asciiTheme="minorHAnsi" w:eastAsiaTheme="minorEastAsia" w:hAnsiTheme="minorHAnsi" w:cstheme="minorBidi"/>
                <w:noProof/>
                <w:kern w:val="2"/>
                <w:sz w:val="24"/>
                <w14:ligatures w14:val="standardContextual"/>
              </w:rPr>
              <w:tab/>
            </w:r>
            <w:r w:rsidRPr="007046D8">
              <w:rPr>
                <w:rStyle w:val="Hyperlink"/>
                <w:noProof/>
              </w:rPr>
              <w:t>Briefing des AN nach Zuschlagserteilung</w:t>
            </w:r>
            <w:r>
              <w:rPr>
                <w:noProof/>
                <w:webHidden/>
              </w:rPr>
              <w:tab/>
            </w:r>
            <w:r>
              <w:rPr>
                <w:noProof/>
                <w:webHidden/>
              </w:rPr>
              <w:fldChar w:fldCharType="begin"/>
            </w:r>
            <w:r>
              <w:rPr>
                <w:noProof/>
                <w:webHidden/>
              </w:rPr>
              <w:instrText xml:space="preserve"> PAGEREF _Toc232690593 \h </w:instrText>
            </w:r>
            <w:r>
              <w:rPr>
                <w:noProof/>
                <w:webHidden/>
              </w:rPr>
            </w:r>
            <w:r>
              <w:rPr>
                <w:noProof/>
                <w:webHidden/>
              </w:rPr>
              <w:fldChar w:fldCharType="separate"/>
            </w:r>
            <w:r>
              <w:rPr>
                <w:noProof/>
                <w:webHidden/>
              </w:rPr>
              <w:t>14</w:t>
            </w:r>
            <w:r>
              <w:rPr>
                <w:noProof/>
                <w:webHidden/>
              </w:rPr>
              <w:fldChar w:fldCharType="end"/>
            </w:r>
          </w:hyperlink>
        </w:p>
        <w:p w14:paraId="10F82C41" w14:textId="6B6868F5" w:rsidR="00A32424" w:rsidRDefault="00A32424">
          <w:pPr>
            <w:pStyle w:val="Verzeichnis1"/>
            <w:rPr>
              <w:rFonts w:asciiTheme="minorHAnsi" w:eastAsiaTheme="minorEastAsia" w:hAnsiTheme="minorHAnsi" w:cstheme="minorBidi"/>
              <w:noProof/>
              <w:kern w:val="2"/>
              <w:sz w:val="24"/>
              <w14:ligatures w14:val="standardContextual"/>
            </w:rPr>
          </w:pPr>
          <w:hyperlink w:anchor="_Toc232690594" w:history="1">
            <w:r w:rsidRPr="007046D8">
              <w:rPr>
                <w:rStyle w:val="Hyperlink"/>
                <w:bCs/>
                <w:noProof/>
              </w:rPr>
              <w:t>14.</w:t>
            </w:r>
            <w:r>
              <w:rPr>
                <w:rFonts w:asciiTheme="minorHAnsi" w:eastAsiaTheme="minorEastAsia" w:hAnsiTheme="minorHAnsi" w:cstheme="minorBidi"/>
                <w:noProof/>
                <w:kern w:val="2"/>
                <w:sz w:val="24"/>
                <w14:ligatures w14:val="standardContextual"/>
              </w:rPr>
              <w:tab/>
            </w:r>
            <w:r w:rsidRPr="007046D8">
              <w:rPr>
                <w:rStyle w:val="Hyperlink"/>
                <w:noProof/>
              </w:rPr>
              <w:t>Einweisung / Schulung der TK nach Zuschlagserteilung</w:t>
            </w:r>
            <w:r>
              <w:rPr>
                <w:noProof/>
                <w:webHidden/>
              </w:rPr>
              <w:tab/>
            </w:r>
            <w:r>
              <w:rPr>
                <w:noProof/>
                <w:webHidden/>
              </w:rPr>
              <w:fldChar w:fldCharType="begin"/>
            </w:r>
            <w:r>
              <w:rPr>
                <w:noProof/>
                <w:webHidden/>
              </w:rPr>
              <w:instrText xml:space="preserve"> PAGEREF _Toc232690594 \h </w:instrText>
            </w:r>
            <w:r>
              <w:rPr>
                <w:noProof/>
                <w:webHidden/>
              </w:rPr>
            </w:r>
            <w:r>
              <w:rPr>
                <w:noProof/>
                <w:webHidden/>
              </w:rPr>
              <w:fldChar w:fldCharType="separate"/>
            </w:r>
            <w:r>
              <w:rPr>
                <w:noProof/>
                <w:webHidden/>
              </w:rPr>
              <w:t>15</w:t>
            </w:r>
            <w:r>
              <w:rPr>
                <w:noProof/>
                <w:webHidden/>
              </w:rPr>
              <w:fldChar w:fldCharType="end"/>
            </w:r>
          </w:hyperlink>
        </w:p>
        <w:p w14:paraId="1BC67AA7" w14:textId="5A475D18" w:rsidR="00A32424" w:rsidRDefault="00A32424">
          <w:pPr>
            <w:pStyle w:val="Verzeichnis1"/>
            <w:rPr>
              <w:rFonts w:asciiTheme="minorHAnsi" w:eastAsiaTheme="minorEastAsia" w:hAnsiTheme="minorHAnsi" w:cstheme="minorBidi"/>
              <w:noProof/>
              <w:kern w:val="2"/>
              <w:sz w:val="24"/>
              <w14:ligatures w14:val="standardContextual"/>
            </w:rPr>
          </w:pPr>
          <w:hyperlink w:anchor="_Toc232690595" w:history="1">
            <w:r w:rsidRPr="007046D8">
              <w:rPr>
                <w:rStyle w:val="Hyperlink"/>
                <w:bCs/>
                <w:noProof/>
              </w:rPr>
              <w:t>15.</w:t>
            </w:r>
            <w:r>
              <w:rPr>
                <w:rFonts w:asciiTheme="minorHAnsi" w:eastAsiaTheme="minorEastAsia" w:hAnsiTheme="minorHAnsi" w:cstheme="minorBidi"/>
                <w:noProof/>
                <w:kern w:val="2"/>
                <w:sz w:val="24"/>
                <w14:ligatures w14:val="standardContextual"/>
              </w:rPr>
              <w:tab/>
            </w:r>
            <w:r w:rsidRPr="007046D8">
              <w:rPr>
                <w:rStyle w:val="Hyperlink"/>
                <w:noProof/>
              </w:rPr>
              <w:t>Geschäftssprache</w:t>
            </w:r>
            <w:r>
              <w:rPr>
                <w:noProof/>
                <w:webHidden/>
              </w:rPr>
              <w:tab/>
            </w:r>
            <w:r>
              <w:rPr>
                <w:noProof/>
                <w:webHidden/>
              </w:rPr>
              <w:fldChar w:fldCharType="begin"/>
            </w:r>
            <w:r>
              <w:rPr>
                <w:noProof/>
                <w:webHidden/>
              </w:rPr>
              <w:instrText xml:space="preserve"> PAGEREF _Toc232690595 \h </w:instrText>
            </w:r>
            <w:r>
              <w:rPr>
                <w:noProof/>
                <w:webHidden/>
              </w:rPr>
            </w:r>
            <w:r>
              <w:rPr>
                <w:noProof/>
                <w:webHidden/>
              </w:rPr>
              <w:fldChar w:fldCharType="separate"/>
            </w:r>
            <w:r>
              <w:rPr>
                <w:noProof/>
                <w:webHidden/>
              </w:rPr>
              <w:t>15</w:t>
            </w:r>
            <w:r>
              <w:rPr>
                <w:noProof/>
                <w:webHidden/>
              </w:rPr>
              <w:fldChar w:fldCharType="end"/>
            </w:r>
          </w:hyperlink>
        </w:p>
        <w:p w14:paraId="285C259F" w14:textId="55541326" w:rsidR="00A32424" w:rsidRDefault="00A32424">
          <w:pPr>
            <w:pStyle w:val="Verzeichnis1"/>
            <w:rPr>
              <w:rFonts w:asciiTheme="minorHAnsi" w:eastAsiaTheme="minorEastAsia" w:hAnsiTheme="minorHAnsi" w:cstheme="minorBidi"/>
              <w:noProof/>
              <w:kern w:val="2"/>
              <w:sz w:val="24"/>
              <w14:ligatures w14:val="standardContextual"/>
            </w:rPr>
          </w:pPr>
          <w:hyperlink w:anchor="_Toc232690596" w:history="1">
            <w:r w:rsidRPr="007046D8">
              <w:rPr>
                <w:rStyle w:val="Hyperlink"/>
                <w:bCs/>
                <w:noProof/>
              </w:rPr>
              <w:t>16.</w:t>
            </w:r>
            <w:r>
              <w:rPr>
                <w:rFonts w:asciiTheme="minorHAnsi" w:eastAsiaTheme="minorEastAsia" w:hAnsiTheme="minorHAnsi" w:cstheme="minorBidi"/>
                <w:noProof/>
                <w:kern w:val="2"/>
                <w:sz w:val="24"/>
                <w14:ligatures w14:val="standardContextual"/>
              </w:rPr>
              <w:tab/>
            </w:r>
            <w:r w:rsidRPr="007046D8">
              <w:rPr>
                <w:rStyle w:val="Hyperlink"/>
                <w:noProof/>
              </w:rPr>
              <w:t>Support per E-Mail und Telefon</w:t>
            </w:r>
            <w:r>
              <w:rPr>
                <w:noProof/>
                <w:webHidden/>
              </w:rPr>
              <w:tab/>
            </w:r>
            <w:r>
              <w:rPr>
                <w:noProof/>
                <w:webHidden/>
              </w:rPr>
              <w:fldChar w:fldCharType="begin"/>
            </w:r>
            <w:r>
              <w:rPr>
                <w:noProof/>
                <w:webHidden/>
              </w:rPr>
              <w:instrText xml:space="preserve"> PAGEREF _Toc232690596 \h </w:instrText>
            </w:r>
            <w:r>
              <w:rPr>
                <w:noProof/>
                <w:webHidden/>
              </w:rPr>
            </w:r>
            <w:r>
              <w:rPr>
                <w:noProof/>
                <w:webHidden/>
              </w:rPr>
              <w:fldChar w:fldCharType="separate"/>
            </w:r>
            <w:r>
              <w:rPr>
                <w:noProof/>
                <w:webHidden/>
              </w:rPr>
              <w:t>15</w:t>
            </w:r>
            <w:r>
              <w:rPr>
                <w:noProof/>
                <w:webHidden/>
              </w:rPr>
              <w:fldChar w:fldCharType="end"/>
            </w:r>
          </w:hyperlink>
        </w:p>
        <w:p w14:paraId="721C0D24" w14:textId="6E1E062A" w:rsidR="00A32424" w:rsidRDefault="00A32424">
          <w:pPr>
            <w:pStyle w:val="Verzeichnis1"/>
            <w:rPr>
              <w:rFonts w:asciiTheme="minorHAnsi" w:eastAsiaTheme="minorEastAsia" w:hAnsiTheme="minorHAnsi" w:cstheme="minorBidi"/>
              <w:noProof/>
              <w:kern w:val="2"/>
              <w:sz w:val="24"/>
              <w14:ligatures w14:val="standardContextual"/>
            </w:rPr>
          </w:pPr>
          <w:hyperlink w:anchor="_Toc232690597" w:history="1">
            <w:r w:rsidRPr="007046D8">
              <w:rPr>
                <w:rStyle w:val="Hyperlink"/>
                <w:bCs/>
                <w:noProof/>
              </w:rPr>
              <w:t>17.</w:t>
            </w:r>
            <w:r>
              <w:rPr>
                <w:rFonts w:asciiTheme="minorHAnsi" w:eastAsiaTheme="minorEastAsia" w:hAnsiTheme="minorHAnsi" w:cstheme="minorBidi"/>
                <w:noProof/>
                <w:kern w:val="2"/>
                <w:sz w:val="24"/>
                <w14:ligatures w14:val="standardContextual"/>
              </w:rPr>
              <w:tab/>
            </w:r>
            <w:r w:rsidRPr="007046D8">
              <w:rPr>
                <w:rStyle w:val="Hyperlink"/>
                <w:noProof/>
              </w:rPr>
              <w:t>Jahresgespräche zwischen AN und TK</w:t>
            </w:r>
            <w:r>
              <w:rPr>
                <w:noProof/>
                <w:webHidden/>
              </w:rPr>
              <w:tab/>
            </w:r>
            <w:r>
              <w:rPr>
                <w:noProof/>
                <w:webHidden/>
              </w:rPr>
              <w:fldChar w:fldCharType="begin"/>
            </w:r>
            <w:r>
              <w:rPr>
                <w:noProof/>
                <w:webHidden/>
              </w:rPr>
              <w:instrText xml:space="preserve"> PAGEREF _Toc232690597 \h </w:instrText>
            </w:r>
            <w:r>
              <w:rPr>
                <w:noProof/>
                <w:webHidden/>
              </w:rPr>
            </w:r>
            <w:r>
              <w:rPr>
                <w:noProof/>
                <w:webHidden/>
              </w:rPr>
              <w:fldChar w:fldCharType="separate"/>
            </w:r>
            <w:r>
              <w:rPr>
                <w:noProof/>
                <w:webHidden/>
              </w:rPr>
              <w:t>15</w:t>
            </w:r>
            <w:r>
              <w:rPr>
                <w:noProof/>
                <w:webHidden/>
              </w:rPr>
              <w:fldChar w:fldCharType="end"/>
            </w:r>
          </w:hyperlink>
        </w:p>
        <w:p w14:paraId="21066789" w14:textId="0AECB324" w:rsidR="00C563AE" w:rsidRPr="00C563AE" w:rsidRDefault="00C563AE" w:rsidP="00C563AE">
          <w:pPr>
            <w:rPr>
              <w:rFonts w:ascii="Arial" w:eastAsia="Times New Roman" w:hAnsi="Arial" w:cs="Arial"/>
              <w:lang w:eastAsia="de-DE"/>
            </w:rPr>
            <w:sectPr w:rsidR="00C563AE" w:rsidRPr="00C563AE" w:rsidSect="00BD51C3">
              <w:headerReference w:type="first" r:id="rId14"/>
              <w:footerReference w:type="first" r:id="rId15"/>
              <w:pgSz w:w="11906" w:h="16838" w:code="9"/>
              <w:pgMar w:top="2722" w:right="1389" w:bottom="1021" w:left="1389" w:header="567" w:footer="454" w:gutter="0"/>
              <w:pgNumType w:start="1"/>
              <w:cols w:space="340"/>
              <w:titlePg/>
              <w:docGrid w:linePitch="360"/>
            </w:sectPr>
          </w:pPr>
          <w:r w:rsidRPr="00C563AE">
            <w:rPr>
              <w:rFonts w:ascii="Arial" w:eastAsia="Times New Roman" w:hAnsi="Arial" w:cs="Arial"/>
              <w:bCs/>
              <w:lang w:eastAsia="de-DE"/>
            </w:rPr>
            <w:fldChar w:fldCharType="end"/>
          </w:r>
        </w:p>
      </w:sdtContent>
    </w:sdt>
    <w:p w14:paraId="0DBEA666" w14:textId="77777777" w:rsidR="00C563AE" w:rsidRPr="00C563AE" w:rsidRDefault="00C563AE" w:rsidP="00C563AE">
      <w:pPr>
        <w:rPr>
          <w:rFonts w:ascii="Arial" w:eastAsia="Times New Roman" w:hAnsi="Arial" w:cs="Arial"/>
          <w:sz w:val="19"/>
          <w:szCs w:val="19"/>
          <w:lang w:eastAsia="de-DE"/>
        </w:rPr>
        <w:sectPr w:rsidR="00C563AE" w:rsidRPr="00C563AE" w:rsidSect="00BD51C3">
          <w:footerReference w:type="default" r:id="rId16"/>
          <w:type w:val="continuous"/>
          <w:pgSz w:w="11906" w:h="16838" w:code="9"/>
          <w:pgMar w:top="2722" w:right="1389" w:bottom="1701" w:left="1389" w:header="567" w:footer="454" w:gutter="0"/>
          <w:pgNumType w:start="1"/>
          <w:cols w:space="340" w:equalWidth="0">
            <w:col w:w="9128"/>
          </w:cols>
          <w:titlePg/>
          <w:docGrid w:linePitch="360"/>
        </w:sectPr>
      </w:pPr>
      <w:bookmarkStart w:id="2" w:name="_Toc286675543"/>
      <w:bookmarkStart w:id="3" w:name="_Toc286675545"/>
      <w:bookmarkEnd w:id="2"/>
      <w:r w:rsidRPr="00C563AE">
        <w:rPr>
          <w:rFonts w:ascii="Arial" w:eastAsia="Times New Roman" w:hAnsi="Arial" w:cs="Arial"/>
          <w:sz w:val="19"/>
          <w:szCs w:val="19"/>
          <w:lang w:eastAsia="de-DE"/>
        </w:rPr>
        <w:br w:type="page"/>
      </w:r>
    </w:p>
    <w:p w14:paraId="6602504C" w14:textId="77777777" w:rsidR="00C563AE" w:rsidRPr="00D066E4" w:rsidRDefault="00C563AE" w:rsidP="00D066E4">
      <w:pPr>
        <w:pStyle w:val="ersteEbene"/>
      </w:pPr>
      <w:bookmarkStart w:id="4" w:name="_Toc232690581"/>
      <w:r w:rsidRPr="00D066E4">
        <w:lastRenderedPageBreak/>
        <w:t>Einleitung</w:t>
      </w:r>
      <w:bookmarkEnd w:id="3"/>
      <w:bookmarkEnd w:id="4"/>
    </w:p>
    <w:p w14:paraId="01CF6B20" w14:textId="4DC574A6" w:rsidR="00C563AE" w:rsidRPr="00C563AE" w:rsidRDefault="00C563AE" w:rsidP="00C563AE">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 xml:space="preserve">Die Techniker Krankenkasse (TK) ist als gesetzliche Krankenkasse eine Körperschaft des öffentlichen Rechts mit Selbstverwaltung. Mit </w:t>
      </w:r>
      <w:r w:rsidR="00546540">
        <w:rPr>
          <w:rFonts w:ascii="Arial" w:eastAsia="Times New Roman" w:hAnsi="Arial" w:cs="Times New Roman"/>
          <w:sz w:val="20"/>
          <w:szCs w:val="20"/>
          <w:lang w:eastAsia="de-DE"/>
        </w:rPr>
        <w:t>9,</w:t>
      </w:r>
      <w:r w:rsidR="00B645DA">
        <w:rPr>
          <w:rFonts w:ascii="Arial" w:eastAsia="Times New Roman" w:hAnsi="Arial" w:cs="Times New Roman"/>
          <w:sz w:val="20"/>
          <w:szCs w:val="20"/>
          <w:lang w:eastAsia="de-DE"/>
        </w:rPr>
        <w:t>7</w:t>
      </w:r>
      <w:r w:rsidRPr="00C563AE">
        <w:rPr>
          <w:rFonts w:ascii="Arial" w:eastAsia="Times New Roman" w:hAnsi="Arial" w:cs="Times New Roman"/>
          <w:sz w:val="20"/>
          <w:szCs w:val="20"/>
          <w:lang w:eastAsia="de-DE"/>
        </w:rPr>
        <w:t xml:space="preserve"> Millionen Mitgliedern und insgesamt 1</w:t>
      </w:r>
      <w:r w:rsidR="00546540">
        <w:rPr>
          <w:rFonts w:ascii="Arial" w:eastAsia="Times New Roman" w:hAnsi="Arial" w:cs="Times New Roman"/>
          <w:sz w:val="20"/>
          <w:szCs w:val="20"/>
          <w:lang w:eastAsia="de-DE"/>
        </w:rPr>
        <w:t>2</w:t>
      </w:r>
      <w:r w:rsidRPr="00C563AE">
        <w:rPr>
          <w:rFonts w:ascii="Arial" w:eastAsia="Times New Roman" w:hAnsi="Arial" w:cs="Times New Roman"/>
          <w:sz w:val="20"/>
          <w:szCs w:val="20"/>
          <w:lang w:eastAsia="de-DE"/>
        </w:rPr>
        <w:t>,</w:t>
      </w:r>
      <w:r w:rsidR="00AB0578">
        <w:rPr>
          <w:rFonts w:ascii="Arial" w:eastAsia="Times New Roman" w:hAnsi="Arial" w:cs="Times New Roman"/>
          <w:sz w:val="20"/>
          <w:szCs w:val="20"/>
          <w:lang w:eastAsia="de-DE"/>
        </w:rPr>
        <w:t>4</w:t>
      </w:r>
      <w:r w:rsidRPr="00C563AE">
        <w:rPr>
          <w:rFonts w:ascii="Arial" w:eastAsia="Times New Roman" w:hAnsi="Arial" w:cs="Times New Roman"/>
          <w:sz w:val="20"/>
          <w:szCs w:val="20"/>
          <w:lang w:eastAsia="de-DE"/>
        </w:rPr>
        <w:t xml:space="preserve"> Millionen Versicherten ist die TK die größte bundesweite Krankenkasse.</w:t>
      </w:r>
    </w:p>
    <w:p w14:paraId="0D4D533D" w14:textId="77777777" w:rsidR="00C563AE" w:rsidRPr="00C563AE" w:rsidRDefault="00C563AE" w:rsidP="00C563AE">
      <w:pPr>
        <w:rPr>
          <w:rFonts w:ascii="Arial" w:eastAsia="Times New Roman" w:hAnsi="Arial" w:cs="Times New Roman"/>
          <w:sz w:val="20"/>
          <w:szCs w:val="24"/>
          <w:lang w:eastAsia="de-DE"/>
        </w:rPr>
      </w:pPr>
    </w:p>
    <w:p w14:paraId="6A7F0FDF" w14:textId="77777777" w:rsidR="00C563AE" w:rsidRPr="00C563AE" w:rsidRDefault="00C563AE" w:rsidP="00C563AE">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 xml:space="preserve">Um die TK im öffentlichen Raum als zentralen Akteur im Gesundheitswesen zu positionieren und zu stärken, wird sowohl zentrale, bundesweite Medienarbeit, als auch regionale Medienarbeit dezentral durch die TK-Landesvertretungen durchgeführt. </w:t>
      </w:r>
    </w:p>
    <w:p w14:paraId="2790BE23" w14:textId="77777777" w:rsidR="00C563AE" w:rsidRPr="00C563AE" w:rsidRDefault="00C563AE" w:rsidP="00C563AE">
      <w:pPr>
        <w:rPr>
          <w:rFonts w:ascii="Arial" w:eastAsia="Times New Roman" w:hAnsi="Arial" w:cs="Times New Roman"/>
          <w:sz w:val="20"/>
          <w:szCs w:val="24"/>
          <w:lang w:eastAsia="de-DE"/>
        </w:rPr>
      </w:pPr>
    </w:p>
    <w:p w14:paraId="53E1276B" w14:textId="33A949D6" w:rsidR="00793C14" w:rsidRDefault="00793C14" w:rsidP="00793C14">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Die TK-Unternehmenskommunikation erstellt regelmäßige zentrale Reportings der Medienresonanz für das gesamte Unternehmen. Zusätzlich führt die TK je nach Bedarf weitere Analysen der Medienresonanz durch. Die TK nutzt die Ergebnisse, Dashboards und Daten-Exporte aus dem Internetportal des Auftragnehmers (AN) für ihre eigenen Analysen und Reportings zum Zweck der Steuerung und des Controllings ihrer externen Medienarbeit.</w:t>
      </w:r>
      <w:r w:rsidR="00ED7DD1">
        <w:rPr>
          <w:rFonts w:ascii="Arial" w:eastAsia="Times New Roman" w:hAnsi="Arial" w:cs="Times New Roman"/>
          <w:sz w:val="20"/>
          <w:szCs w:val="20"/>
          <w:lang w:eastAsia="de-DE"/>
        </w:rPr>
        <w:t xml:space="preserve"> </w:t>
      </w:r>
      <w:r w:rsidR="00ED7DD1" w:rsidRPr="00C563AE">
        <w:rPr>
          <w:rFonts w:ascii="Arial" w:eastAsia="Times New Roman" w:hAnsi="Arial" w:cs="Times New Roman"/>
          <w:sz w:val="20"/>
          <w:szCs w:val="20"/>
          <w:lang w:eastAsia="de-DE"/>
        </w:rPr>
        <w:t xml:space="preserve">Die </w:t>
      </w:r>
      <w:r w:rsidR="00ED7DD1">
        <w:rPr>
          <w:rFonts w:ascii="Arial" w:eastAsia="Times New Roman" w:hAnsi="Arial" w:cs="Times New Roman"/>
          <w:sz w:val="20"/>
          <w:szCs w:val="20"/>
          <w:lang w:eastAsia="de-DE"/>
        </w:rPr>
        <w:t xml:space="preserve">aufbereiteten </w:t>
      </w:r>
      <w:r w:rsidR="00ED7DD1" w:rsidRPr="00C563AE">
        <w:rPr>
          <w:rFonts w:ascii="Arial" w:eastAsia="Times New Roman" w:hAnsi="Arial" w:cs="Times New Roman"/>
          <w:sz w:val="20"/>
          <w:szCs w:val="20"/>
          <w:lang w:eastAsia="de-DE"/>
        </w:rPr>
        <w:t>Ergebnisse der Medienresonanz werden im TK-Intranet allen TK-Mitarbeitenden zur Verfügung gestellt.</w:t>
      </w:r>
    </w:p>
    <w:p w14:paraId="3B124F67" w14:textId="77777777" w:rsidR="00793C14" w:rsidRPr="00C563AE" w:rsidRDefault="00793C14" w:rsidP="00793C14">
      <w:pPr>
        <w:rPr>
          <w:rFonts w:ascii="Arial" w:eastAsia="Times New Roman" w:hAnsi="Arial" w:cs="Times New Roman"/>
          <w:sz w:val="20"/>
          <w:szCs w:val="20"/>
          <w:lang w:eastAsia="de-DE"/>
        </w:rPr>
      </w:pPr>
    </w:p>
    <w:p w14:paraId="76DB10FD" w14:textId="387A65C9" w:rsidR="00C563AE" w:rsidRPr="00C563AE" w:rsidRDefault="00C563AE" w:rsidP="00C563AE">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 xml:space="preserve">Die Präsenz und Darstellung der TK in den Medien wird anhand eines ausgewählten, aussagekräftigen Medienpanels </w:t>
      </w:r>
      <w:r w:rsidR="00ED7DD1">
        <w:rPr>
          <w:rFonts w:ascii="Arial" w:eastAsia="Times New Roman" w:hAnsi="Arial" w:cs="Times New Roman"/>
          <w:sz w:val="20"/>
          <w:szCs w:val="20"/>
          <w:lang w:eastAsia="de-DE"/>
        </w:rPr>
        <w:t>durch den AN</w:t>
      </w:r>
      <w:r w:rsidR="00793C14">
        <w:rPr>
          <w:rFonts w:ascii="Arial" w:eastAsia="Times New Roman" w:hAnsi="Arial" w:cs="Times New Roman"/>
          <w:sz w:val="20"/>
          <w:szCs w:val="20"/>
          <w:lang w:eastAsia="de-DE"/>
        </w:rPr>
        <w:t xml:space="preserve"> </w:t>
      </w:r>
      <w:r w:rsidRPr="00C563AE">
        <w:rPr>
          <w:rFonts w:ascii="Arial" w:eastAsia="Times New Roman" w:hAnsi="Arial" w:cs="Times New Roman"/>
          <w:sz w:val="20"/>
          <w:szCs w:val="20"/>
          <w:lang w:eastAsia="de-DE"/>
        </w:rPr>
        <w:t xml:space="preserve">beobachtet und analysiert. Das medienartenübergreifende Panel deckt </w:t>
      </w:r>
      <w:r w:rsidR="00ED7DD1">
        <w:rPr>
          <w:rFonts w:ascii="Arial" w:eastAsia="Times New Roman" w:hAnsi="Arial" w:cs="Times New Roman"/>
          <w:sz w:val="20"/>
          <w:szCs w:val="20"/>
          <w:lang w:eastAsia="de-DE"/>
        </w:rPr>
        <w:t xml:space="preserve">eine Auswahl </w:t>
      </w:r>
      <w:r w:rsidRPr="00C563AE">
        <w:rPr>
          <w:rFonts w:ascii="Arial" w:eastAsia="Times New Roman" w:hAnsi="Arial" w:cs="Times New Roman"/>
          <w:sz w:val="20"/>
          <w:szCs w:val="20"/>
          <w:lang w:eastAsia="de-DE"/>
        </w:rPr>
        <w:t>bundesweite</w:t>
      </w:r>
      <w:r w:rsidR="00ED7DD1">
        <w:rPr>
          <w:rFonts w:ascii="Arial" w:eastAsia="Times New Roman" w:hAnsi="Arial" w:cs="Times New Roman"/>
          <w:sz w:val="20"/>
          <w:szCs w:val="20"/>
          <w:lang w:eastAsia="de-DE"/>
        </w:rPr>
        <w:t>r</w:t>
      </w:r>
      <w:r w:rsidRPr="00C563AE">
        <w:rPr>
          <w:rFonts w:ascii="Arial" w:eastAsia="Times New Roman" w:hAnsi="Arial" w:cs="Times New Roman"/>
          <w:sz w:val="20"/>
          <w:szCs w:val="20"/>
          <w:lang w:eastAsia="de-DE"/>
        </w:rPr>
        <w:t xml:space="preserve"> und regionale</w:t>
      </w:r>
      <w:r w:rsidR="00ED7DD1">
        <w:rPr>
          <w:rFonts w:ascii="Arial" w:eastAsia="Times New Roman" w:hAnsi="Arial" w:cs="Times New Roman"/>
          <w:sz w:val="20"/>
          <w:szCs w:val="20"/>
          <w:lang w:eastAsia="de-DE"/>
        </w:rPr>
        <w:t>r</w:t>
      </w:r>
      <w:r w:rsidRPr="00C563AE">
        <w:rPr>
          <w:rFonts w:ascii="Arial" w:eastAsia="Times New Roman" w:hAnsi="Arial" w:cs="Times New Roman"/>
          <w:sz w:val="20"/>
          <w:szCs w:val="20"/>
          <w:lang w:eastAsia="de-DE"/>
        </w:rPr>
        <w:t xml:space="preserve"> Medien ab. Es sind Medien der Gattungen Print, Internet, Fernsehen und Hörfunk vertreten, jedoch nicht Social Media. Es werden ausschließlich in Deutschland erscheinende deutschsprachige Medien beobachtet.</w:t>
      </w:r>
    </w:p>
    <w:p w14:paraId="4D27B6AA" w14:textId="77777777" w:rsidR="00C563AE" w:rsidRPr="00C563AE" w:rsidRDefault="00C563AE" w:rsidP="00C563AE">
      <w:pPr>
        <w:rPr>
          <w:rFonts w:ascii="Arial" w:eastAsia="Times New Roman" w:hAnsi="Arial" w:cs="Times New Roman"/>
          <w:sz w:val="20"/>
          <w:szCs w:val="24"/>
          <w:lang w:eastAsia="de-DE"/>
        </w:rPr>
      </w:pPr>
    </w:p>
    <w:p w14:paraId="5A6BEF8B" w14:textId="77777777" w:rsidR="00C563AE" w:rsidRPr="00C563AE" w:rsidRDefault="00C563AE" w:rsidP="00C563AE">
      <w:pPr>
        <w:rPr>
          <w:rFonts w:ascii="Arial" w:eastAsia="Times New Roman" w:hAnsi="Arial" w:cs="Times New Roman"/>
          <w:sz w:val="20"/>
          <w:szCs w:val="24"/>
          <w:lang w:eastAsia="de-DE"/>
        </w:rPr>
      </w:pPr>
    </w:p>
    <w:p w14:paraId="73AE40B1" w14:textId="77777777" w:rsidR="00C563AE" w:rsidRPr="00C563AE" w:rsidRDefault="00C563AE" w:rsidP="00D066E4">
      <w:pPr>
        <w:pStyle w:val="ersteEbene"/>
      </w:pPr>
      <w:bookmarkStart w:id="5" w:name="_Toc515372078"/>
      <w:bookmarkStart w:id="6" w:name="_Toc232690582"/>
      <w:r w:rsidRPr="00C563AE">
        <w:t>Leistungsgegenstand, -umfang und Zeitplan</w:t>
      </w:r>
      <w:bookmarkEnd w:id="5"/>
      <w:bookmarkEnd w:id="6"/>
    </w:p>
    <w:p w14:paraId="7EF4C620" w14:textId="77777777" w:rsidR="00C563AE" w:rsidRPr="00E5047E" w:rsidRDefault="00C563AE" w:rsidP="00E5047E">
      <w:pPr>
        <w:spacing w:after="120"/>
        <w:rPr>
          <w:rFonts w:ascii="Arial" w:eastAsia="Calibri" w:hAnsi="Arial" w:cs="Times New Roman"/>
          <w:sz w:val="20"/>
          <w:szCs w:val="20"/>
        </w:rPr>
      </w:pPr>
      <w:r w:rsidRPr="00E5047E">
        <w:rPr>
          <w:rFonts w:ascii="Arial" w:eastAsia="Calibri" w:hAnsi="Arial" w:cs="Times New Roman"/>
          <w:sz w:val="20"/>
          <w:szCs w:val="20"/>
        </w:rPr>
        <w:t>Der AN ist verpflichtet, alle im Folgenden aufgeführten Leistungen im beschriebenen Maße und in beschriebener Qualität zu erbringen.</w:t>
      </w:r>
    </w:p>
    <w:p w14:paraId="0F61B556" w14:textId="77777777" w:rsidR="00C563AE" w:rsidRPr="00C563AE" w:rsidRDefault="00C563AE" w:rsidP="00C563AE">
      <w:pPr>
        <w:ind w:left="567"/>
        <w:rPr>
          <w:rFonts w:ascii="Arial" w:eastAsia="Calibri" w:hAnsi="Arial" w:cs="Times New Roman"/>
        </w:rPr>
      </w:pPr>
    </w:p>
    <w:p w14:paraId="32765386" w14:textId="77777777" w:rsidR="00C563AE" w:rsidRPr="00C563AE" w:rsidRDefault="00C563AE" w:rsidP="00D066E4">
      <w:pPr>
        <w:pStyle w:val="Ebene2"/>
      </w:pPr>
      <w:r w:rsidRPr="00C563AE">
        <w:t>Medienbeobachtung und -Analyse, Internetportal</w:t>
      </w:r>
    </w:p>
    <w:p w14:paraId="006F06C3" w14:textId="054B5E65" w:rsidR="00C563AE" w:rsidRPr="00C563AE" w:rsidRDefault="00C563AE" w:rsidP="00C563AE">
      <w:pPr>
        <w:rPr>
          <w:rFonts w:ascii="Arial" w:eastAsia="Times New Roman" w:hAnsi="Arial" w:cs="Times New Roman"/>
          <w:sz w:val="20"/>
          <w:szCs w:val="20"/>
          <w:lang w:eastAsia="de-DE"/>
        </w:rPr>
      </w:pPr>
      <w:bookmarkStart w:id="7" w:name="_Hlk99701910"/>
      <w:r w:rsidRPr="00C563AE">
        <w:rPr>
          <w:rFonts w:ascii="Arial" w:eastAsia="Times New Roman" w:hAnsi="Arial" w:cs="Times New Roman"/>
          <w:sz w:val="20"/>
          <w:szCs w:val="20"/>
          <w:lang w:eastAsia="de-DE"/>
        </w:rPr>
        <w:t xml:space="preserve">Der AN beobachtet für die TK ein definiertes Medienpanel (vgl. Ziffer </w:t>
      </w:r>
      <w:r w:rsidR="00F8213B">
        <w:rPr>
          <w:rFonts w:ascii="Arial" w:eastAsia="Times New Roman" w:hAnsi="Arial" w:cs="Times New Roman"/>
          <w:sz w:val="20"/>
          <w:szCs w:val="20"/>
          <w:lang w:eastAsia="de-DE"/>
        </w:rPr>
        <w:t>6</w:t>
      </w:r>
      <w:r w:rsidRPr="00C563AE">
        <w:rPr>
          <w:rFonts w:ascii="Arial" w:eastAsia="Times New Roman" w:hAnsi="Arial" w:cs="Times New Roman"/>
          <w:sz w:val="20"/>
          <w:szCs w:val="20"/>
          <w:lang w:eastAsia="de-DE"/>
        </w:rPr>
        <w:t xml:space="preserve"> und Anlage L</w:t>
      </w:r>
      <w:r w:rsidR="00C32A78">
        <w:rPr>
          <w:rFonts w:ascii="Arial" w:eastAsia="Times New Roman" w:hAnsi="Arial" w:cs="Times New Roman"/>
          <w:sz w:val="20"/>
          <w:szCs w:val="20"/>
          <w:lang w:eastAsia="de-DE"/>
        </w:rPr>
        <w:t>2</w:t>
      </w:r>
      <w:r w:rsidRPr="00C563AE">
        <w:rPr>
          <w:rFonts w:ascii="Arial" w:eastAsia="Times New Roman" w:hAnsi="Arial" w:cs="Times New Roman"/>
          <w:sz w:val="20"/>
          <w:szCs w:val="20"/>
          <w:lang w:eastAsia="de-DE"/>
        </w:rPr>
        <w:t xml:space="preserve"> Medienpanel) und stellt die Ergebnisse der TK in einer passwortgeschützten, integrierten, webbasierten und mit unterschiedlichen Zugriffsrechten definierbaren Online-Plattform (im Folgenden auch „Internetportal“ oder "Portal") als "Software as a </w:t>
      </w:r>
      <w:r w:rsidRPr="00D636E6">
        <w:rPr>
          <w:rFonts w:ascii="Arial" w:eastAsia="Times New Roman" w:hAnsi="Arial" w:cs="Times New Roman"/>
          <w:sz w:val="20"/>
          <w:szCs w:val="20"/>
          <w:lang w:eastAsia="de-DE"/>
        </w:rPr>
        <w:t xml:space="preserve">Service" (vgl. Ziffer </w:t>
      </w:r>
      <w:r w:rsidR="00F8213B">
        <w:rPr>
          <w:rFonts w:ascii="Arial" w:eastAsia="Times New Roman" w:hAnsi="Arial" w:cs="Times New Roman"/>
          <w:sz w:val="20"/>
          <w:szCs w:val="20"/>
          <w:lang w:eastAsia="de-DE"/>
        </w:rPr>
        <w:t>7</w:t>
      </w:r>
      <w:r w:rsidRPr="00D636E6">
        <w:rPr>
          <w:rFonts w:ascii="Arial" w:eastAsia="Times New Roman" w:hAnsi="Arial" w:cs="Times New Roman"/>
          <w:sz w:val="20"/>
          <w:szCs w:val="20"/>
          <w:lang w:eastAsia="de-DE"/>
        </w:rPr>
        <w:t>)</w:t>
      </w:r>
      <w:r w:rsidRPr="00627CAE">
        <w:rPr>
          <w:rFonts w:ascii="Arial" w:eastAsia="Times New Roman" w:hAnsi="Arial" w:cs="Times New Roman"/>
          <w:sz w:val="20"/>
          <w:szCs w:val="20"/>
          <w:lang w:eastAsia="de-DE"/>
        </w:rPr>
        <w:t xml:space="preserve"> zur Verfügung und analysiert die Treffer nach vorgegebenen </w:t>
      </w:r>
      <w:r w:rsidRPr="00951F79">
        <w:rPr>
          <w:rFonts w:ascii="Arial" w:eastAsia="Times New Roman" w:hAnsi="Arial" w:cs="Times New Roman"/>
          <w:sz w:val="20"/>
          <w:szCs w:val="20"/>
          <w:lang w:eastAsia="de-DE"/>
        </w:rPr>
        <w:t xml:space="preserve">Kriterien </w:t>
      </w:r>
      <w:r w:rsidRPr="00D636E6">
        <w:rPr>
          <w:rFonts w:ascii="Arial" w:eastAsia="Times New Roman" w:hAnsi="Arial" w:cs="Times New Roman"/>
          <w:sz w:val="20"/>
          <w:szCs w:val="20"/>
          <w:lang w:eastAsia="de-DE"/>
        </w:rPr>
        <w:t xml:space="preserve">(vgl. Ziffer </w:t>
      </w:r>
      <w:r w:rsidR="00D636E6" w:rsidRPr="00D636E6">
        <w:rPr>
          <w:rFonts w:ascii="Arial" w:eastAsia="Times New Roman" w:hAnsi="Arial" w:cs="Times New Roman"/>
          <w:sz w:val="20"/>
          <w:szCs w:val="20"/>
          <w:lang w:eastAsia="de-DE"/>
        </w:rPr>
        <w:t xml:space="preserve">4 und </w:t>
      </w:r>
      <w:r w:rsidR="00F8213B">
        <w:rPr>
          <w:rFonts w:ascii="Arial" w:eastAsia="Times New Roman" w:hAnsi="Arial" w:cs="Times New Roman"/>
          <w:sz w:val="20"/>
          <w:szCs w:val="20"/>
          <w:lang w:eastAsia="de-DE"/>
        </w:rPr>
        <w:t>5</w:t>
      </w:r>
      <w:r w:rsidRPr="00D636E6">
        <w:rPr>
          <w:rFonts w:ascii="Arial" w:eastAsia="Times New Roman" w:hAnsi="Arial" w:cs="Times New Roman"/>
          <w:sz w:val="20"/>
          <w:szCs w:val="20"/>
          <w:lang w:eastAsia="de-DE"/>
        </w:rPr>
        <w:t>).</w:t>
      </w:r>
    </w:p>
    <w:bookmarkEnd w:id="7"/>
    <w:p w14:paraId="3E631A77" w14:textId="77777777" w:rsidR="00C563AE" w:rsidRPr="00C563AE" w:rsidRDefault="00C563AE" w:rsidP="00C563AE">
      <w:pPr>
        <w:rPr>
          <w:rFonts w:ascii="Arial" w:eastAsia="Times New Roman" w:hAnsi="Arial" w:cs="Times New Roman"/>
          <w:sz w:val="20"/>
          <w:szCs w:val="24"/>
          <w:lang w:eastAsia="de-DE"/>
        </w:rPr>
      </w:pPr>
    </w:p>
    <w:p w14:paraId="7AFB26D6" w14:textId="3770F99F" w:rsidR="00C563AE" w:rsidRPr="00C563AE" w:rsidRDefault="00C563AE" w:rsidP="00C563AE">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 xml:space="preserve">Weitere Einzelheiten, insbesondere die Abstimmung eines Codebuchs zur Medienanalyse und die konkrete Festlegung der Titel des zu beobachtenden Medienpanels, werden von TK und AN in einem Briefing nach Zuschlagserteilung definiert </w:t>
      </w:r>
      <w:r w:rsidRPr="00D636E6">
        <w:rPr>
          <w:rFonts w:ascii="Arial" w:eastAsia="Times New Roman" w:hAnsi="Arial" w:cs="Times New Roman"/>
          <w:sz w:val="20"/>
          <w:szCs w:val="20"/>
          <w:lang w:eastAsia="de-DE"/>
        </w:rPr>
        <w:t xml:space="preserve">(vgl. Ziffern </w:t>
      </w:r>
      <w:r w:rsidR="0011106B">
        <w:rPr>
          <w:rFonts w:ascii="Arial" w:eastAsia="Times New Roman" w:hAnsi="Arial" w:cs="Times New Roman"/>
          <w:sz w:val="20"/>
          <w:szCs w:val="20"/>
          <w:lang w:eastAsia="de-DE"/>
        </w:rPr>
        <w:t>6</w:t>
      </w:r>
      <w:r w:rsidRPr="00D636E6">
        <w:rPr>
          <w:rFonts w:ascii="Arial" w:eastAsia="Times New Roman" w:hAnsi="Arial" w:cs="Times New Roman"/>
          <w:sz w:val="20"/>
          <w:szCs w:val="20"/>
          <w:lang w:eastAsia="de-DE"/>
        </w:rPr>
        <w:t xml:space="preserve">, </w:t>
      </w:r>
      <w:r w:rsidR="0011106B">
        <w:rPr>
          <w:rFonts w:ascii="Arial" w:eastAsia="Times New Roman" w:hAnsi="Arial" w:cs="Times New Roman"/>
          <w:sz w:val="20"/>
          <w:szCs w:val="20"/>
          <w:lang w:eastAsia="de-DE"/>
        </w:rPr>
        <w:t>9</w:t>
      </w:r>
      <w:r w:rsidRPr="00D636E6">
        <w:rPr>
          <w:rFonts w:ascii="Arial" w:eastAsia="Times New Roman" w:hAnsi="Arial" w:cs="Times New Roman"/>
          <w:sz w:val="20"/>
          <w:szCs w:val="20"/>
          <w:lang w:eastAsia="de-DE"/>
        </w:rPr>
        <w:t xml:space="preserve"> und 1</w:t>
      </w:r>
      <w:r w:rsidR="0011106B">
        <w:rPr>
          <w:rFonts w:ascii="Arial" w:eastAsia="Times New Roman" w:hAnsi="Arial" w:cs="Times New Roman"/>
          <w:sz w:val="20"/>
          <w:szCs w:val="20"/>
          <w:lang w:eastAsia="de-DE"/>
        </w:rPr>
        <w:t>4, sowie Anlage L</w:t>
      </w:r>
      <w:r w:rsidR="00C32A78">
        <w:rPr>
          <w:rFonts w:ascii="Arial" w:eastAsia="Times New Roman" w:hAnsi="Arial" w:cs="Times New Roman"/>
          <w:sz w:val="20"/>
          <w:szCs w:val="20"/>
          <w:lang w:eastAsia="de-DE"/>
        </w:rPr>
        <w:t>2</w:t>
      </w:r>
      <w:r w:rsidRPr="00D636E6">
        <w:rPr>
          <w:rFonts w:ascii="Arial" w:eastAsia="Times New Roman" w:hAnsi="Arial" w:cs="Times New Roman"/>
          <w:sz w:val="20"/>
          <w:szCs w:val="20"/>
          <w:lang w:eastAsia="de-DE"/>
        </w:rPr>
        <w:t>).</w:t>
      </w:r>
    </w:p>
    <w:p w14:paraId="7FBF73CC" w14:textId="77777777" w:rsidR="00C563AE" w:rsidRPr="00C563AE" w:rsidRDefault="00C563AE" w:rsidP="00C563AE">
      <w:pPr>
        <w:rPr>
          <w:rFonts w:ascii="Arial" w:eastAsia="Times New Roman" w:hAnsi="Arial" w:cs="Times New Roman"/>
          <w:sz w:val="20"/>
          <w:szCs w:val="24"/>
          <w:lang w:eastAsia="de-DE"/>
        </w:rPr>
      </w:pPr>
    </w:p>
    <w:p w14:paraId="1806F719" w14:textId="77777777" w:rsidR="00C563AE" w:rsidRPr="00C563AE" w:rsidRDefault="00C563AE" w:rsidP="00D066E4">
      <w:pPr>
        <w:pStyle w:val="Ebene2"/>
      </w:pPr>
      <w:r w:rsidRPr="00C563AE">
        <w:t>Zeitplan</w:t>
      </w:r>
    </w:p>
    <w:p w14:paraId="5E423340" w14:textId="1083AA22" w:rsidR="00C563AE" w:rsidRPr="00C563AE" w:rsidRDefault="00C563AE" w:rsidP="00C563AE">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 xml:space="preserve">Nach Zuschlagserteilung beginnt - voraussichtlich </w:t>
      </w:r>
      <w:r w:rsidRPr="00627CAE">
        <w:rPr>
          <w:rFonts w:ascii="Arial" w:eastAsia="Times New Roman" w:hAnsi="Arial" w:cs="Times New Roman"/>
          <w:sz w:val="20"/>
          <w:szCs w:val="20"/>
          <w:lang w:eastAsia="de-DE"/>
        </w:rPr>
        <w:t>a</w:t>
      </w:r>
      <w:r w:rsidR="00627CAE" w:rsidRPr="00627CAE">
        <w:rPr>
          <w:rFonts w:ascii="Arial" w:eastAsia="Times New Roman" w:hAnsi="Arial" w:cs="Times New Roman"/>
          <w:sz w:val="20"/>
          <w:szCs w:val="20"/>
          <w:lang w:eastAsia="de-DE"/>
        </w:rPr>
        <w:t xml:space="preserve">b KW </w:t>
      </w:r>
      <w:r w:rsidR="001F1526">
        <w:rPr>
          <w:rFonts w:ascii="Arial" w:eastAsia="Times New Roman" w:hAnsi="Arial" w:cs="Times New Roman"/>
          <w:sz w:val="20"/>
          <w:szCs w:val="20"/>
          <w:lang w:eastAsia="de-DE"/>
        </w:rPr>
        <w:t>50</w:t>
      </w:r>
      <w:r w:rsidR="00627CAE" w:rsidRPr="00627CAE">
        <w:rPr>
          <w:rFonts w:ascii="Arial" w:eastAsia="Times New Roman" w:hAnsi="Arial" w:cs="Times New Roman"/>
          <w:sz w:val="20"/>
          <w:szCs w:val="20"/>
          <w:lang w:eastAsia="de-DE"/>
        </w:rPr>
        <w:t>/</w:t>
      </w:r>
      <w:r w:rsidRPr="00627CAE">
        <w:rPr>
          <w:rFonts w:ascii="Arial" w:eastAsia="Times New Roman" w:hAnsi="Arial" w:cs="Times New Roman"/>
          <w:sz w:val="20"/>
          <w:szCs w:val="20"/>
          <w:lang w:eastAsia="de-DE"/>
        </w:rPr>
        <w:t>202</w:t>
      </w:r>
      <w:r w:rsidR="00546540">
        <w:rPr>
          <w:rFonts w:ascii="Arial" w:eastAsia="Times New Roman" w:hAnsi="Arial" w:cs="Times New Roman"/>
          <w:sz w:val="20"/>
          <w:szCs w:val="20"/>
          <w:lang w:eastAsia="de-DE"/>
        </w:rPr>
        <w:t>6</w:t>
      </w:r>
      <w:r w:rsidRPr="00627CAE">
        <w:rPr>
          <w:rFonts w:ascii="Arial" w:eastAsia="Times New Roman" w:hAnsi="Arial" w:cs="Times New Roman"/>
          <w:sz w:val="20"/>
          <w:szCs w:val="20"/>
          <w:lang w:eastAsia="de-DE"/>
        </w:rPr>
        <w:t xml:space="preserve"> -</w:t>
      </w:r>
      <w:r w:rsidRPr="00C563AE">
        <w:rPr>
          <w:rFonts w:ascii="Arial" w:eastAsia="Times New Roman" w:hAnsi="Arial" w:cs="Times New Roman"/>
          <w:sz w:val="20"/>
          <w:szCs w:val="20"/>
          <w:lang w:eastAsia="de-DE"/>
        </w:rPr>
        <w:t xml:space="preserve"> die Einarbeitungsphase, in der zwei Mitarbeitenden der TK ein Zugriff auf das mit Testdaten gefüllte Internetportal des AN gewährt wird, um sich mit dem Umgang vertraut zu machen</w:t>
      </w:r>
      <w:r w:rsidRPr="00627CAE">
        <w:rPr>
          <w:rFonts w:ascii="Arial" w:eastAsia="Times New Roman" w:hAnsi="Arial" w:cs="Times New Roman"/>
          <w:sz w:val="20"/>
          <w:szCs w:val="20"/>
          <w:lang w:eastAsia="de-DE"/>
        </w:rPr>
        <w:t>.</w:t>
      </w:r>
      <w:r w:rsidRPr="00C563AE">
        <w:rPr>
          <w:rFonts w:ascii="Arial" w:eastAsia="Times New Roman" w:hAnsi="Arial" w:cs="Times New Roman"/>
          <w:sz w:val="20"/>
          <w:szCs w:val="20"/>
          <w:lang w:eastAsia="de-DE"/>
        </w:rPr>
        <w:t xml:space="preserve"> </w:t>
      </w:r>
      <w:r w:rsidR="00793C14" w:rsidRPr="00C563AE">
        <w:rPr>
          <w:rFonts w:ascii="Arial" w:hAnsi="Arial"/>
          <w:sz w:val="20"/>
          <w:szCs w:val="20"/>
        </w:rPr>
        <w:t>Die Anforderungen an das</w:t>
      </w:r>
      <w:r w:rsidR="00793C14">
        <w:rPr>
          <w:rFonts w:ascii="Arial" w:hAnsi="Arial"/>
          <w:sz w:val="20"/>
          <w:szCs w:val="20"/>
        </w:rPr>
        <w:t xml:space="preserve"> mit Testdaten gefüllte Internetp</w:t>
      </w:r>
      <w:r w:rsidR="00793C14" w:rsidRPr="00C563AE">
        <w:rPr>
          <w:rFonts w:ascii="Arial" w:hAnsi="Arial"/>
          <w:sz w:val="20"/>
          <w:szCs w:val="20"/>
        </w:rPr>
        <w:t>ortal gehen nicht über die Anforderungen der Teststellung hinaus</w:t>
      </w:r>
      <w:r w:rsidR="00793C14">
        <w:rPr>
          <w:rFonts w:ascii="Arial" w:hAnsi="Arial"/>
          <w:sz w:val="20"/>
          <w:szCs w:val="20"/>
        </w:rPr>
        <w:t>.</w:t>
      </w:r>
      <w:r w:rsidR="00793C14" w:rsidRPr="00C563AE">
        <w:rPr>
          <w:rFonts w:ascii="Arial" w:hAnsi="Arial"/>
          <w:sz w:val="20"/>
          <w:szCs w:val="20"/>
        </w:rPr>
        <w:t xml:space="preserve"> </w:t>
      </w:r>
      <w:r w:rsidRPr="00C563AE">
        <w:rPr>
          <w:rFonts w:ascii="Arial" w:eastAsia="Times New Roman" w:hAnsi="Arial" w:cs="Times New Roman"/>
          <w:sz w:val="20"/>
          <w:szCs w:val="20"/>
          <w:lang w:eastAsia="de-DE"/>
        </w:rPr>
        <w:t>Im Dezember 202</w:t>
      </w:r>
      <w:r w:rsidR="00546540">
        <w:rPr>
          <w:rFonts w:ascii="Arial" w:eastAsia="Times New Roman" w:hAnsi="Arial" w:cs="Times New Roman"/>
          <w:sz w:val="20"/>
          <w:szCs w:val="20"/>
          <w:lang w:eastAsia="de-DE"/>
        </w:rPr>
        <w:t>6</w:t>
      </w:r>
      <w:r w:rsidRPr="00C563AE">
        <w:rPr>
          <w:rFonts w:ascii="Arial" w:eastAsia="Times New Roman" w:hAnsi="Arial" w:cs="Times New Roman"/>
          <w:sz w:val="20"/>
          <w:szCs w:val="20"/>
          <w:lang w:eastAsia="de-DE"/>
        </w:rPr>
        <w:t xml:space="preserve"> führt der AN für zwei Mitarbeitende der TK </w:t>
      </w:r>
      <w:r w:rsidR="00517558">
        <w:rPr>
          <w:rFonts w:ascii="Arial" w:eastAsia="Times New Roman" w:hAnsi="Arial" w:cs="Times New Roman"/>
          <w:sz w:val="20"/>
          <w:szCs w:val="20"/>
          <w:lang w:eastAsia="de-DE"/>
        </w:rPr>
        <w:t xml:space="preserve">digital via </w:t>
      </w:r>
      <w:r w:rsidR="001F1526">
        <w:rPr>
          <w:rFonts w:ascii="Arial" w:eastAsia="Times New Roman" w:hAnsi="Arial" w:cs="Times New Roman"/>
          <w:sz w:val="20"/>
          <w:szCs w:val="20"/>
          <w:lang w:eastAsia="de-DE"/>
        </w:rPr>
        <w:t>MS Teams</w:t>
      </w:r>
      <w:r w:rsidR="00793C14">
        <w:rPr>
          <w:rFonts w:ascii="Arial" w:eastAsia="Times New Roman" w:hAnsi="Arial" w:cs="Times New Roman"/>
          <w:sz w:val="20"/>
          <w:szCs w:val="20"/>
          <w:lang w:eastAsia="de-DE"/>
        </w:rPr>
        <w:t xml:space="preserve"> </w:t>
      </w:r>
      <w:r w:rsidRPr="00C563AE">
        <w:rPr>
          <w:rFonts w:ascii="Arial" w:eastAsia="Times New Roman" w:hAnsi="Arial" w:cs="Times New Roman"/>
          <w:sz w:val="20"/>
          <w:szCs w:val="20"/>
          <w:lang w:eastAsia="de-DE"/>
        </w:rPr>
        <w:t xml:space="preserve">eine Einweisung in das System durch (vgl. auch Ziffer </w:t>
      </w:r>
      <w:r w:rsidR="00F8213B">
        <w:rPr>
          <w:rFonts w:ascii="Arial" w:eastAsia="Times New Roman" w:hAnsi="Arial" w:cs="Times New Roman"/>
          <w:sz w:val="20"/>
          <w:szCs w:val="20"/>
          <w:lang w:eastAsia="de-DE"/>
        </w:rPr>
        <w:t>1</w:t>
      </w:r>
      <w:r w:rsidR="00B645DA">
        <w:rPr>
          <w:rFonts w:ascii="Arial" w:eastAsia="Times New Roman" w:hAnsi="Arial" w:cs="Times New Roman"/>
          <w:sz w:val="20"/>
          <w:szCs w:val="20"/>
          <w:lang w:eastAsia="de-DE"/>
        </w:rPr>
        <w:t>4</w:t>
      </w:r>
      <w:r w:rsidRPr="00C563AE">
        <w:rPr>
          <w:rFonts w:ascii="Arial" w:eastAsia="Times New Roman" w:hAnsi="Arial" w:cs="Times New Roman"/>
          <w:sz w:val="20"/>
          <w:szCs w:val="20"/>
          <w:lang w:eastAsia="de-DE"/>
        </w:rPr>
        <w:t>). Der Produktivbetrieb startet (ohne Alt- oder Testdaten) am 01.01.</w:t>
      </w:r>
      <w:r w:rsidR="00546540" w:rsidRPr="00C563AE">
        <w:rPr>
          <w:rFonts w:ascii="Arial" w:eastAsia="Times New Roman" w:hAnsi="Arial" w:cs="Times New Roman"/>
          <w:sz w:val="20"/>
          <w:szCs w:val="20"/>
          <w:lang w:eastAsia="de-DE"/>
        </w:rPr>
        <w:t>202</w:t>
      </w:r>
      <w:r w:rsidR="00546540">
        <w:rPr>
          <w:rFonts w:ascii="Arial" w:eastAsia="Times New Roman" w:hAnsi="Arial" w:cs="Times New Roman"/>
          <w:sz w:val="20"/>
          <w:szCs w:val="20"/>
          <w:lang w:eastAsia="de-DE"/>
        </w:rPr>
        <w:t>7</w:t>
      </w:r>
      <w:r w:rsidRPr="00C563AE">
        <w:rPr>
          <w:rFonts w:ascii="Arial" w:eastAsia="Times New Roman" w:hAnsi="Arial" w:cs="Times New Roman"/>
          <w:sz w:val="20"/>
          <w:szCs w:val="20"/>
          <w:lang w:eastAsia="de-DE"/>
        </w:rPr>
        <w:t>.</w:t>
      </w:r>
    </w:p>
    <w:p w14:paraId="2CB50ECB" w14:textId="77777777" w:rsidR="00C563AE" w:rsidRPr="00C563AE" w:rsidRDefault="00C563AE" w:rsidP="00C563AE">
      <w:pPr>
        <w:rPr>
          <w:rFonts w:ascii="Arial" w:eastAsia="Times New Roman" w:hAnsi="Arial" w:cs="Times New Roman"/>
          <w:sz w:val="20"/>
          <w:szCs w:val="24"/>
          <w:lang w:eastAsia="de-DE"/>
        </w:rPr>
      </w:pPr>
    </w:p>
    <w:p w14:paraId="390554D8" w14:textId="77777777" w:rsidR="00C563AE" w:rsidRPr="00C563AE" w:rsidRDefault="00C563AE" w:rsidP="00C563AE">
      <w:pPr>
        <w:tabs>
          <w:tab w:val="left" w:pos="7738"/>
          <w:tab w:val="right" w:pos="9128"/>
        </w:tabs>
        <w:rPr>
          <w:rFonts w:ascii="Arial" w:eastAsia="Times New Roman" w:hAnsi="Arial" w:cs="Times New Roman"/>
          <w:sz w:val="20"/>
          <w:szCs w:val="24"/>
          <w:lang w:eastAsia="de-DE"/>
        </w:rPr>
      </w:pPr>
      <w:r w:rsidRPr="00C563AE">
        <w:rPr>
          <w:rFonts w:ascii="Arial" w:eastAsia="Times New Roman" w:hAnsi="Arial" w:cs="Times New Roman"/>
          <w:sz w:val="20"/>
          <w:szCs w:val="24"/>
          <w:lang w:eastAsia="de-DE"/>
        </w:rPr>
        <w:tab/>
      </w:r>
    </w:p>
    <w:p w14:paraId="5B7E2033" w14:textId="77777777" w:rsidR="00BF1CB6" w:rsidRDefault="00BF1CB6">
      <w:pPr>
        <w:tabs>
          <w:tab w:val="right" w:pos="9128"/>
        </w:tabs>
        <w:rPr>
          <w:rFonts w:ascii="Arial" w:eastAsia="Times New Roman" w:hAnsi="Arial" w:cs="Times New Roman"/>
          <w:b/>
          <w:bCs/>
          <w:sz w:val="20"/>
          <w:szCs w:val="20"/>
          <w:lang w:eastAsia="de-DE"/>
        </w:rPr>
      </w:pPr>
    </w:p>
    <w:p w14:paraId="2161F3D8" w14:textId="77777777" w:rsidR="00BF1CB6" w:rsidRDefault="00BF1CB6">
      <w:pPr>
        <w:tabs>
          <w:tab w:val="right" w:pos="9128"/>
        </w:tabs>
        <w:rPr>
          <w:rFonts w:ascii="Arial" w:eastAsia="Times New Roman" w:hAnsi="Arial" w:cs="Times New Roman"/>
          <w:b/>
          <w:bCs/>
          <w:sz w:val="20"/>
          <w:szCs w:val="20"/>
          <w:lang w:eastAsia="de-DE"/>
        </w:rPr>
      </w:pPr>
    </w:p>
    <w:p w14:paraId="7ACB7108" w14:textId="77777777" w:rsidR="00BF1CB6" w:rsidRDefault="00BF1CB6">
      <w:pPr>
        <w:tabs>
          <w:tab w:val="right" w:pos="9128"/>
        </w:tabs>
        <w:rPr>
          <w:rFonts w:ascii="Arial" w:eastAsia="Times New Roman" w:hAnsi="Arial" w:cs="Times New Roman"/>
          <w:b/>
          <w:bCs/>
          <w:sz w:val="20"/>
          <w:szCs w:val="20"/>
          <w:lang w:eastAsia="de-DE"/>
        </w:rPr>
      </w:pPr>
    </w:p>
    <w:p w14:paraId="1C94A6CE" w14:textId="674C7257" w:rsidR="00C563AE" w:rsidRPr="00E5047E" w:rsidRDefault="00C563AE">
      <w:pPr>
        <w:tabs>
          <w:tab w:val="right" w:pos="9128"/>
        </w:tabs>
        <w:rPr>
          <w:rFonts w:ascii="Arial" w:eastAsia="Times New Roman" w:hAnsi="Arial" w:cs="Times New Roman"/>
          <w:b/>
          <w:bCs/>
          <w:sz w:val="20"/>
          <w:szCs w:val="20"/>
          <w:lang w:eastAsia="de-DE"/>
        </w:rPr>
      </w:pPr>
      <w:r w:rsidRPr="00E5047E">
        <w:rPr>
          <w:rFonts w:ascii="Arial" w:eastAsia="Times New Roman" w:hAnsi="Arial" w:cs="Times New Roman"/>
          <w:b/>
          <w:bCs/>
          <w:sz w:val="20"/>
          <w:szCs w:val="20"/>
          <w:lang w:eastAsia="de-DE"/>
        </w:rPr>
        <w:lastRenderedPageBreak/>
        <w:t>Voraussichtlicher Zeitplan im Überblick:</w:t>
      </w:r>
      <w:r w:rsidRPr="00C563AE">
        <w:rPr>
          <w:rFonts w:ascii="Arial" w:eastAsia="Times New Roman" w:hAnsi="Arial" w:cs="Times New Roman"/>
          <w:b/>
          <w:sz w:val="20"/>
          <w:szCs w:val="24"/>
          <w:lang w:eastAsia="de-DE"/>
        </w:rPr>
        <w:tab/>
      </w:r>
    </w:p>
    <w:p w14:paraId="0DCFF97E" w14:textId="77777777" w:rsidR="00C563AE" w:rsidRPr="00C563AE" w:rsidRDefault="00C563AE" w:rsidP="00C563AE">
      <w:pPr>
        <w:rPr>
          <w:rFonts w:ascii="Arial" w:eastAsia="Times New Roman" w:hAnsi="Arial" w:cs="Times New Roman"/>
          <w:sz w:val="20"/>
          <w:szCs w:val="24"/>
          <w:u w:val="single"/>
          <w:lang w:eastAsia="de-DE"/>
        </w:rPr>
      </w:pPr>
    </w:p>
    <w:tbl>
      <w:tblPr>
        <w:tblStyle w:val="Tabellenraster"/>
        <w:tblW w:w="0" w:type="auto"/>
        <w:tblLook w:val="04A0" w:firstRow="1" w:lastRow="0" w:firstColumn="1" w:lastColumn="0" w:noHBand="0" w:noVBand="1"/>
      </w:tblPr>
      <w:tblGrid>
        <w:gridCol w:w="3989"/>
        <w:gridCol w:w="5129"/>
      </w:tblGrid>
      <w:tr w:rsidR="00C563AE" w:rsidRPr="00C563AE" w14:paraId="7894615D" w14:textId="77777777" w:rsidTr="17CE0EAF">
        <w:tc>
          <w:tcPr>
            <w:tcW w:w="3989" w:type="dxa"/>
          </w:tcPr>
          <w:p w14:paraId="7EA30347" w14:textId="77777777" w:rsidR="00C563AE" w:rsidRPr="00E5047E" w:rsidRDefault="00C563AE">
            <w:pPr>
              <w:rPr>
                <w:rFonts w:ascii="Arial" w:hAnsi="Arial"/>
                <w:b/>
                <w:bCs/>
                <w:sz w:val="20"/>
                <w:szCs w:val="20"/>
              </w:rPr>
            </w:pPr>
            <w:r w:rsidRPr="00E5047E">
              <w:rPr>
                <w:rFonts w:ascii="Arial" w:hAnsi="Arial"/>
                <w:b/>
                <w:bCs/>
              </w:rPr>
              <w:t>Termin</w:t>
            </w:r>
          </w:p>
        </w:tc>
        <w:tc>
          <w:tcPr>
            <w:tcW w:w="5129" w:type="dxa"/>
          </w:tcPr>
          <w:p w14:paraId="4EC1B6F3" w14:textId="77777777" w:rsidR="00C563AE" w:rsidRPr="00E5047E" w:rsidRDefault="00C563AE">
            <w:pPr>
              <w:rPr>
                <w:rFonts w:ascii="Arial" w:hAnsi="Arial"/>
                <w:b/>
                <w:bCs/>
                <w:sz w:val="20"/>
                <w:szCs w:val="20"/>
              </w:rPr>
            </w:pPr>
            <w:r w:rsidRPr="00E5047E">
              <w:rPr>
                <w:rFonts w:ascii="Arial" w:hAnsi="Arial"/>
                <w:b/>
                <w:bCs/>
              </w:rPr>
              <w:t>Erläuterung</w:t>
            </w:r>
          </w:p>
        </w:tc>
      </w:tr>
      <w:tr w:rsidR="00C563AE" w:rsidRPr="00C563AE" w14:paraId="4379743C" w14:textId="77777777" w:rsidTr="17CE0EAF">
        <w:tc>
          <w:tcPr>
            <w:tcW w:w="3989" w:type="dxa"/>
          </w:tcPr>
          <w:p w14:paraId="6F682BDC" w14:textId="066B82CC" w:rsidR="00C563AE" w:rsidRPr="00C563AE" w:rsidRDefault="00C563AE" w:rsidP="00C563AE">
            <w:pPr>
              <w:rPr>
                <w:rFonts w:ascii="Arial" w:hAnsi="Arial"/>
                <w:sz w:val="20"/>
                <w:szCs w:val="20"/>
              </w:rPr>
            </w:pPr>
            <w:r w:rsidRPr="00C563AE">
              <w:rPr>
                <w:rFonts w:ascii="Arial" w:hAnsi="Arial"/>
                <w:sz w:val="20"/>
                <w:szCs w:val="20"/>
              </w:rPr>
              <w:t xml:space="preserve">nach Zuschlagserteilung, voraussichtlich </w:t>
            </w:r>
            <w:r w:rsidRPr="00B645DA">
              <w:rPr>
                <w:rFonts w:ascii="Arial" w:hAnsi="Arial"/>
                <w:sz w:val="20"/>
                <w:szCs w:val="20"/>
              </w:rPr>
              <w:t xml:space="preserve">ab </w:t>
            </w:r>
            <w:r w:rsidR="00627CAE" w:rsidRPr="00B645DA">
              <w:rPr>
                <w:rFonts w:ascii="Arial" w:hAnsi="Arial"/>
                <w:sz w:val="20"/>
                <w:szCs w:val="20"/>
              </w:rPr>
              <w:t xml:space="preserve">KW </w:t>
            </w:r>
            <w:r w:rsidR="001F1526" w:rsidRPr="00B645DA">
              <w:rPr>
                <w:rFonts w:ascii="Arial" w:hAnsi="Arial"/>
                <w:sz w:val="20"/>
                <w:szCs w:val="20"/>
              </w:rPr>
              <w:t>50</w:t>
            </w:r>
            <w:r w:rsidR="00627CAE" w:rsidRPr="00B645DA">
              <w:rPr>
                <w:rFonts w:ascii="Arial" w:hAnsi="Arial"/>
                <w:sz w:val="20"/>
                <w:szCs w:val="20"/>
              </w:rPr>
              <w:t>/202</w:t>
            </w:r>
            <w:r w:rsidR="00546540" w:rsidRPr="00B645DA">
              <w:rPr>
                <w:rFonts w:ascii="Arial" w:hAnsi="Arial"/>
                <w:sz w:val="20"/>
                <w:szCs w:val="20"/>
              </w:rPr>
              <w:t>6</w:t>
            </w:r>
          </w:p>
        </w:tc>
        <w:tc>
          <w:tcPr>
            <w:tcW w:w="5129" w:type="dxa"/>
          </w:tcPr>
          <w:p w14:paraId="0A679987" w14:textId="1A811302" w:rsidR="00C563AE" w:rsidRPr="00C563AE" w:rsidRDefault="00C563AE" w:rsidP="00C563AE">
            <w:pPr>
              <w:rPr>
                <w:rFonts w:ascii="Arial" w:hAnsi="Arial"/>
                <w:sz w:val="20"/>
                <w:szCs w:val="20"/>
              </w:rPr>
            </w:pPr>
            <w:r w:rsidRPr="00C563AE">
              <w:rPr>
                <w:rFonts w:ascii="Arial" w:hAnsi="Arial"/>
                <w:sz w:val="20"/>
                <w:szCs w:val="20"/>
              </w:rPr>
              <w:t xml:space="preserve">Einarbeitungsphase: Zwei Mitarbeitende der TK bekommen Zugriff auf das mit Testdaten gefüllte Internetportal. Die Anforderungen an das Portal gehen nicht über die Anforderungen der Teststellung hinaus </w:t>
            </w:r>
            <w:r w:rsidRPr="00627CAE">
              <w:rPr>
                <w:rFonts w:ascii="Arial" w:hAnsi="Arial"/>
                <w:sz w:val="20"/>
                <w:szCs w:val="20"/>
              </w:rPr>
              <w:t xml:space="preserve">(vgl. Anlage W und </w:t>
            </w:r>
            <w:r w:rsidRPr="006529EB">
              <w:rPr>
                <w:rFonts w:ascii="Arial" w:hAnsi="Arial"/>
                <w:sz w:val="20"/>
                <w:szCs w:val="20"/>
              </w:rPr>
              <w:t>Ziffer 8 der Bewerbungsbedingungen).</w:t>
            </w:r>
          </w:p>
        </w:tc>
      </w:tr>
      <w:tr w:rsidR="00C563AE" w:rsidRPr="00C563AE" w14:paraId="181BCBD6" w14:textId="77777777" w:rsidTr="17CE0EAF">
        <w:tc>
          <w:tcPr>
            <w:tcW w:w="3989" w:type="dxa"/>
          </w:tcPr>
          <w:p w14:paraId="256CF15F" w14:textId="340C6E8D" w:rsidR="00C563AE" w:rsidRPr="00C563AE" w:rsidRDefault="00C563AE" w:rsidP="00C563AE">
            <w:pPr>
              <w:rPr>
                <w:rFonts w:ascii="Arial" w:hAnsi="Arial"/>
                <w:sz w:val="20"/>
                <w:szCs w:val="20"/>
              </w:rPr>
            </w:pPr>
            <w:r w:rsidRPr="00C563AE">
              <w:rPr>
                <w:rFonts w:ascii="Arial" w:hAnsi="Arial"/>
                <w:sz w:val="20"/>
                <w:szCs w:val="20"/>
              </w:rPr>
              <w:t xml:space="preserve">voraussichtlich </w:t>
            </w:r>
            <w:r w:rsidRPr="00B645DA">
              <w:rPr>
                <w:rFonts w:ascii="Arial" w:hAnsi="Arial"/>
                <w:sz w:val="20"/>
                <w:szCs w:val="20"/>
              </w:rPr>
              <w:t xml:space="preserve">KW </w:t>
            </w:r>
            <w:r w:rsidR="00F8213B" w:rsidRPr="00B645DA">
              <w:rPr>
                <w:rFonts w:ascii="Arial" w:hAnsi="Arial"/>
                <w:sz w:val="20"/>
                <w:szCs w:val="20"/>
              </w:rPr>
              <w:t>50 oder 51</w:t>
            </w:r>
            <w:r w:rsidRPr="00B645DA">
              <w:rPr>
                <w:rFonts w:ascii="Arial" w:hAnsi="Arial"/>
                <w:sz w:val="20"/>
                <w:szCs w:val="20"/>
              </w:rPr>
              <w:t>/202</w:t>
            </w:r>
            <w:r w:rsidR="00546540" w:rsidRPr="00B645DA">
              <w:rPr>
                <w:rFonts w:ascii="Arial" w:hAnsi="Arial"/>
                <w:sz w:val="20"/>
                <w:szCs w:val="20"/>
              </w:rPr>
              <w:t>6</w:t>
            </w:r>
          </w:p>
        </w:tc>
        <w:tc>
          <w:tcPr>
            <w:tcW w:w="5129" w:type="dxa"/>
          </w:tcPr>
          <w:p w14:paraId="5F749F9A" w14:textId="33427D5C" w:rsidR="00C563AE" w:rsidRPr="00C563AE" w:rsidRDefault="00C563AE" w:rsidP="00C563AE">
            <w:pPr>
              <w:rPr>
                <w:rFonts w:ascii="Arial" w:hAnsi="Arial"/>
                <w:sz w:val="20"/>
                <w:szCs w:val="20"/>
              </w:rPr>
            </w:pPr>
            <w:r w:rsidRPr="00C563AE">
              <w:rPr>
                <w:rFonts w:ascii="Arial" w:hAnsi="Arial"/>
                <w:sz w:val="20"/>
                <w:szCs w:val="20"/>
              </w:rPr>
              <w:t xml:space="preserve">Briefing (vgl. Ziffer </w:t>
            </w:r>
            <w:r w:rsidR="00B645DA">
              <w:rPr>
                <w:rFonts w:ascii="Arial" w:hAnsi="Arial"/>
                <w:sz w:val="20"/>
                <w:szCs w:val="20"/>
              </w:rPr>
              <w:t>9</w:t>
            </w:r>
            <w:r w:rsidRPr="00C563AE">
              <w:rPr>
                <w:rFonts w:ascii="Arial" w:hAnsi="Arial"/>
                <w:sz w:val="20"/>
                <w:szCs w:val="20"/>
              </w:rPr>
              <w:t xml:space="preserve"> und 1</w:t>
            </w:r>
            <w:r w:rsidR="00B645DA">
              <w:rPr>
                <w:rFonts w:ascii="Arial" w:hAnsi="Arial"/>
                <w:sz w:val="20"/>
                <w:szCs w:val="20"/>
              </w:rPr>
              <w:t>3</w:t>
            </w:r>
            <w:r w:rsidRPr="00C563AE">
              <w:rPr>
                <w:rFonts w:ascii="Arial" w:hAnsi="Arial"/>
                <w:sz w:val="20"/>
                <w:szCs w:val="20"/>
              </w:rPr>
              <w:t>), Ort: Unternehmenszentrale der TK in Hamburg</w:t>
            </w:r>
            <w:r w:rsidR="00517558">
              <w:rPr>
                <w:rFonts w:ascii="Arial" w:hAnsi="Arial"/>
                <w:sz w:val="20"/>
                <w:szCs w:val="20"/>
              </w:rPr>
              <w:t>,</w:t>
            </w:r>
            <w:r w:rsidRPr="00C563AE">
              <w:rPr>
                <w:rFonts w:ascii="Arial" w:hAnsi="Arial"/>
                <w:sz w:val="20"/>
                <w:szCs w:val="20"/>
              </w:rPr>
              <w:t xml:space="preserve"> Dauer voraussichtlich 1/2 Tag </w:t>
            </w:r>
          </w:p>
        </w:tc>
      </w:tr>
      <w:tr w:rsidR="00C563AE" w:rsidRPr="00C563AE" w14:paraId="391CD0E0" w14:textId="77777777" w:rsidTr="17CE0EAF">
        <w:tc>
          <w:tcPr>
            <w:tcW w:w="3989" w:type="dxa"/>
          </w:tcPr>
          <w:p w14:paraId="7D679200" w14:textId="4C89532C" w:rsidR="00C563AE" w:rsidRPr="00C563AE" w:rsidRDefault="00C563AE" w:rsidP="00C563AE">
            <w:pPr>
              <w:rPr>
                <w:rFonts w:ascii="Arial" w:hAnsi="Arial"/>
                <w:sz w:val="20"/>
                <w:szCs w:val="20"/>
              </w:rPr>
            </w:pPr>
            <w:r w:rsidRPr="00C563AE">
              <w:rPr>
                <w:rFonts w:ascii="Arial" w:hAnsi="Arial"/>
                <w:sz w:val="20"/>
                <w:szCs w:val="20"/>
              </w:rPr>
              <w:t xml:space="preserve">voraussichtlich </w:t>
            </w:r>
            <w:r w:rsidRPr="00B645DA">
              <w:rPr>
                <w:rFonts w:ascii="Arial" w:hAnsi="Arial"/>
                <w:sz w:val="20"/>
                <w:szCs w:val="20"/>
              </w:rPr>
              <w:t xml:space="preserve">KW </w:t>
            </w:r>
            <w:r w:rsidR="00F8213B" w:rsidRPr="00B645DA">
              <w:rPr>
                <w:rFonts w:ascii="Arial" w:hAnsi="Arial"/>
                <w:sz w:val="20"/>
                <w:szCs w:val="20"/>
              </w:rPr>
              <w:t>50</w:t>
            </w:r>
            <w:r w:rsidRPr="00B645DA">
              <w:rPr>
                <w:rFonts w:ascii="Arial" w:hAnsi="Arial"/>
                <w:sz w:val="20"/>
                <w:szCs w:val="20"/>
              </w:rPr>
              <w:t xml:space="preserve"> oder </w:t>
            </w:r>
            <w:r w:rsidR="00F8213B" w:rsidRPr="00B645DA">
              <w:rPr>
                <w:rFonts w:ascii="Arial" w:hAnsi="Arial"/>
                <w:sz w:val="20"/>
                <w:szCs w:val="20"/>
              </w:rPr>
              <w:t>51</w:t>
            </w:r>
            <w:r w:rsidRPr="00B645DA">
              <w:rPr>
                <w:rFonts w:ascii="Arial" w:hAnsi="Arial"/>
                <w:sz w:val="20"/>
                <w:szCs w:val="20"/>
              </w:rPr>
              <w:t>/202</w:t>
            </w:r>
            <w:r w:rsidR="00546540" w:rsidRPr="00B645DA">
              <w:rPr>
                <w:rFonts w:ascii="Arial" w:hAnsi="Arial"/>
                <w:sz w:val="20"/>
                <w:szCs w:val="20"/>
              </w:rPr>
              <w:t>6</w:t>
            </w:r>
          </w:p>
        </w:tc>
        <w:tc>
          <w:tcPr>
            <w:tcW w:w="5129" w:type="dxa"/>
          </w:tcPr>
          <w:p w14:paraId="09591239" w14:textId="3108EE70" w:rsidR="00C563AE" w:rsidRPr="00C563AE" w:rsidRDefault="00C563AE" w:rsidP="00C563AE">
            <w:pPr>
              <w:rPr>
                <w:rFonts w:ascii="Arial" w:hAnsi="Arial"/>
                <w:sz w:val="20"/>
                <w:szCs w:val="20"/>
              </w:rPr>
            </w:pPr>
            <w:r w:rsidRPr="00C563AE">
              <w:rPr>
                <w:rFonts w:ascii="Arial" w:hAnsi="Arial"/>
                <w:sz w:val="20"/>
                <w:szCs w:val="20"/>
              </w:rPr>
              <w:t>AN gibt für zwei Mitarbeitende der TK eine Einweisung</w:t>
            </w:r>
            <w:r w:rsidR="008769E3">
              <w:rPr>
                <w:rFonts w:ascii="Arial" w:hAnsi="Arial"/>
                <w:sz w:val="20"/>
                <w:szCs w:val="20"/>
              </w:rPr>
              <w:t xml:space="preserve"> </w:t>
            </w:r>
            <w:r w:rsidRPr="00C563AE">
              <w:rPr>
                <w:rFonts w:ascii="Arial" w:hAnsi="Arial"/>
                <w:sz w:val="20"/>
                <w:szCs w:val="20"/>
              </w:rPr>
              <w:t>/</w:t>
            </w:r>
            <w:r w:rsidR="008769E3">
              <w:rPr>
                <w:rFonts w:ascii="Arial" w:hAnsi="Arial"/>
                <w:sz w:val="20"/>
                <w:szCs w:val="20"/>
              </w:rPr>
              <w:t xml:space="preserve"> </w:t>
            </w:r>
            <w:r w:rsidRPr="00C563AE">
              <w:rPr>
                <w:rFonts w:ascii="Arial" w:hAnsi="Arial"/>
                <w:sz w:val="20"/>
                <w:szCs w:val="20"/>
              </w:rPr>
              <w:t>Schulung in das System, digital per</w:t>
            </w:r>
            <w:r w:rsidR="00517558">
              <w:rPr>
                <w:rFonts w:ascii="Arial" w:hAnsi="Arial"/>
                <w:sz w:val="20"/>
                <w:szCs w:val="20"/>
              </w:rPr>
              <w:t xml:space="preserve"> MS Teams</w:t>
            </w:r>
            <w:r w:rsidRPr="00C563AE">
              <w:rPr>
                <w:rFonts w:ascii="Arial" w:hAnsi="Arial"/>
                <w:sz w:val="20"/>
                <w:szCs w:val="20"/>
              </w:rPr>
              <w:t>, Dauer max. 1/2 Tag</w:t>
            </w:r>
          </w:p>
        </w:tc>
      </w:tr>
      <w:tr w:rsidR="00C563AE" w:rsidRPr="00C563AE" w14:paraId="2173340B" w14:textId="77777777" w:rsidTr="17CE0EAF">
        <w:tc>
          <w:tcPr>
            <w:tcW w:w="3989" w:type="dxa"/>
          </w:tcPr>
          <w:p w14:paraId="2185F5BF" w14:textId="5C2876A7" w:rsidR="00C563AE" w:rsidRPr="00C563AE" w:rsidRDefault="00C563AE" w:rsidP="00C563AE">
            <w:pPr>
              <w:rPr>
                <w:rFonts w:ascii="Arial" w:hAnsi="Arial"/>
                <w:sz w:val="20"/>
                <w:szCs w:val="20"/>
              </w:rPr>
            </w:pPr>
            <w:r w:rsidRPr="00C563AE">
              <w:rPr>
                <w:rFonts w:ascii="Arial" w:hAnsi="Arial"/>
                <w:sz w:val="20"/>
                <w:szCs w:val="20"/>
              </w:rPr>
              <w:t>ab 1.1.202</w:t>
            </w:r>
            <w:r w:rsidR="00546540">
              <w:rPr>
                <w:rFonts w:ascii="Arial" w:hAnsi="Arial"/>
                <w:sz w:val="20"/>
                <w:szCs w:val="20"/>
              </w:rPr>
              <w:t>7</w:t>
            </w:r>
          </w:p>
        </w:tc>
        <w:tc>
          <w:tcPr>
            <w:tcW w:w="5129" w:type="dxa"/>
          </w:tcPr>
          <w:p w14:paraId="2B316818" w14:textId="77777777" w:rsidR="00C563AE" w:rsidRPr="00C563AE" w:rsidRDefault="00C563AE" w:rsidP="00C563AE">
            <w:pPr>
              <w:rPr>
                <w:rFonts w:ascii="Arial" w:hAnsi="Arial"/>
                <w:sz w:val="20"/>
                <w:szCs w:val="20"/>
              </w:rPr>
            </w:pPr>
            <w:r w:rsidRPr="00C563AE">
              <w:rPr>
                <w:rFonts w:ascii="Arial" w:hAnsi="Arial"/>
                <w:sz w:val="20"/>
                <w:szCs w:val="20"/>
              </w:rPr>
              <w:t>Start des Produktivbetriebs</w:t>
            </w:r>
          </w:p>
        </w:tc>
      </w:tr>
    </w:tbl>
    <w:p w14:paraId="2D4C1DAA" w14:textId="77777777" w:rsidR="00C563AE" w:rsidRPr="00C563AE" w:rsidRDefault="00C563AE" w:rsidP="00C563AE">
      <w:pPr>
        <w:rPr>
          <w:rFonts w:ascii="Arial" w:eastAsia="Times New Roman" w:hAnsi="Arial" w:cs="Times New Roman"/>
          <w:sz w:val="20"/>
          <w:szCs w:val="24"/>
          <w:lang w:eastAsia="de-DE"/>
        </w:rPr>
      </w:pPr>
    </w:p>
    <w:p w14:paraId="5C1AD6C0" w14:textId="77777777" w:rsidR="00C563AE" w:rsidRPr="00C563AE" w:rsidRDefault="00C563AE" w:rsidP="00C563AE">
      <w:pPr>
        <w:rPr>
          <w:rFonts w:ascii="Arial" w:eastAsia="Times New Roman" w:hAnsi="Arial" w:cs="Times New Roman"/>
          <w:sz w:val="20"/>
          <w:szCs w:val="24"/>
          <w:lang w:eastAsia="de-DE"/>
        </w:rPr>
      </w:pPr>
    </w:p>
    <w:p w14:paraId="0CAD7558" w14:textId="77777777" w:rsidR="00C563AE" w:rsidRPr="00C563AE" w:rsidRDefault="00C563AE" w:rsidP="00D066E4">
      <w:pPr>
        <w:pStyle w:val="ersteEbene"/>
      </w:pPr>
      <w:bookmarkStart w:id="8" w:name="_Toc515372079"/>
      <w:bookmarkStart w:id="9" w:name="_Toc232690583"/>
      <w:r w:rsidRPr="00C563AE">
        <w:t>Medienbeobachtung und geschätztes Treffervolumen</w:t>
      </w:r>
      <w:bookmarkEnd w:id="8"/>
      <w:bookmarkEnd w:id="9"/>
    </w:p>
    <w:p w14:paraId="757B7287" w14:textId="77777777" w:rsidR="00C563AE" w:rsidRPr="00C563AE" w:rsidRDefault="00C563AE" w:rsidP="00C563AE">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 xml:space="preserve">Der AN beobachtet permanent ein durch die TK definiertes Medienpanel </w:t>
      </w:r>
      <w:r w:rsidRPr="00C563AE">
        <w:rPr>
          <w:rFonts w:ascii="Arial" w:eastAsia="Times New Roman" w:hAnsi="Arial" w:cs="Arial"/>
          <w:sz w:val="20"/>
          <w:szCs w:val="20"/>
          <w:lang w:eastAsia="de-DE"/>
        </w:rPr>
        <w:t xml:space="preserve">auf die Nennung des Begriffs "Techniker Krankenkasse" </w:t>
      </w:r>
      <w:r w:rsidRPr="00C563AE">
        <w:rPr>
          <w:rFonts w:ascii="Arial" w:eastAsia="Times New Roman" w:hAnsi="Arial" w:cs="Times New Roman"/>
          <w:sz w:val="20"/>
          <w:szCs w:val="20"/>
          <w:lang w:eastAsia="de-DE"/>
        </w:rPr>
        <w:t>(auch in den Abkürzungen TK und TKK oder die "Die Techniker") in redaktionellen Beiträgen und relevanten Kontexten. Bei der Beobachtung von Abkürzungen gilt, dass identische oder ähnliche Abkürzungen, die aber nicht für "Techniker Krankenkasse" stehen (z.B. TK für Telekommunikation, Tiefkühlkost oder Turkish Airlines, auch zusammengesetzt, wie z.B. TK Maxx, TK-Erbsen) nicht zu berücksichtigen sind.</w:t>
      </w:r>
    </w:p>
    <w:p w14:paraId="1BE5A2C6" w14:textId="77777777" w:rsidR="00C563AE" w:rsidRPr="00C563AE" w:rsidRDefault="00C563AE" w:rsidP="00C563AE">
      <w:pPr>
        <w:rPr>
          <w:rFonts w:ascii="Arial" w:eastAsia="Times New Roman" w:hAnsi="Arial" w:cs="Times New Roman"/>
          <w:sz w:val="20"/>
          <w:szCs w:val="24"/>
          <w:lang w:eastAsia="de-DE"/>
        </w:rPr>
      </w:pPr>
    </w:p>
    <w:p w14:paraId="53A257FA" w14:textId="77777777" w:rsidR="00C563AE" w:rsidRPr="00C563AE" w:rsidRDefault="00C563AE" w:rsidP="00C563AE">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 xml:space="preserve">In das Portal geliefert werden nur </w:t>
      </w:r>
      <w:r w:rsidRPr="00C563AE">
        <w:rPr>
          <w:rFonts w:ascii="Arial" w:eastAsia="Times New Roman" w:hAnsi="Arial" w:cs="Times New Roman"/>
          <w:sz w:val="20"/>
          <w:szCs w:val="20"/>
          <w:u w:val="single"/>
          <w:lang w:eastAsia="de-DE"/>
        </w:rPr>
        <w:t>relevante Treffer</w:t>
      </w:r>
      <w:r w:rsidRPr="00C563AE">
        <w:rPr>
          <w:rFonts w:ascii="Arial" w:eastAsia="Times New Roman" w:hAnsi="Arial" w:cs="Times New Roman"/>
          <w:sz w:val="20"/>
          <w:szCs w:val="20"/>
          <w:lang w:eastAsia="de-DE"/>
        </w:rPr>
        <w:t xml:space="preserve">, keine reinen Randnennungen. Unter nicht relevant versteht die TK beispielsweise: </w:t>
      </w:r>
    </w:p>
    <w:p w14:paraId="1615E7B1" w14:textId="77777777" w:rsidR="00C563AE" w:rsidRPr="00E5047E" w:rsidRDefault="00C563AE">
      <w:pPr>
        <w:numPr>
          <w:ilvl w:val="0"/>
          <w:numId w:val="34"/>
        </w:numPr>
        <w:contextualSpacing/>
        <w:rPr>
          <w:rFonts w:ascii="Arial" w:eastAsia="Calibri" w:hAnsi="Arial" w:cs="Times New Roman"/>
          <w:sz w:val="20"/>
          <w:szCs w:val="20"/>
        </w:rPr>
      </w:pPr>
      <w:r w:rsidRPr="00E5047E">
        <w:rPr>
          <w:rFonts w:ascii="Arial" w:eastAsia="Calibri" w:hAnsi="Arial" w:cs="Times New Roman"/>
          <w:sz w:val="20"/>
          <w:szCs w:val="20"/>
        </w:rPr>
        <w:t>Treffer, in denen TK nicht für "Techniker Krankenkasse" steht (s.o.),</w:t>
      </w:r>
    </w:p>
    <w:p w14:paraId="61662AEB" w14:textId="1AA10672" w:rsidR="00C563AE" w:rsidRPr="00E5047E" w:rsidRDefault="00C563AE">
      <w:pPr>
        <w:numPr>
          <w:ilvl w:val="0"/>
          <w:numId w:val="34"/>
        </w:numPr>
        <w:contextualSpacing/>
        <w:rPr>
          <w:rFonts w:ascii="Arial" w:eastAsia="Calibri" w:hAnsi="Arial" w:cs="Times New Roman"/>
          <w:sz w:val="20"/>
          <w:szCs w:val="20"/>
        </w:rPr>
      </w:pPr>
      <w:r w:rsidRPr="00E5047E">
        <w:rPr>
          <w:rFonts w:ascii="Arial" w:eastAsia="Calibri" w:hAnsi="Arial" w:cs="Times New Roman"/>
          <w:sz w:val="20"/>
          <w:szCs w:val="20"/>
        </w:rPr>
        <w:t>Treffer, in denen ausschließlich die TK-</w:t>
      </w:r>
      <w:r w:rsidR="001F1526">
        <w:rPr>
          <w:rFonts w:ascii="Arial" w:eastAsia="Calibri" w:hAnsi="Arial" w:cs="Times New Roman"/>
          <w:sz w:val="20"/>
          <w:szCs w:val="20"/>
        </w:rPr>
        <w:t>Versichertenk</w:t>
      </w:r>
      <w:r w:rsidRPr="00E5047E">
        <w:rPr>
          <w:rFonts w:ascii="Arial" w:eastAsia="Calibri" w:hAnsi="Arial" w:cs="Times New Roman"/>
          <w:sz w:val="20"/>
          <w:szCs w:val="20"/>
        </w:rPr>
        <w:t xml:space="preserve">arte oder das TK-Logo im Bild ist, </w:t>
      </w:r>
    </w:p>
    <w:p w14:paraId="27896D5D" w14:textId="77777777" w:rsidR="00C563AE" w:rsidRPr="00E5047E" w:rsidRDefault="00C563AE">
      <w:pPr>
        <w:numPr>
          <w:ilvl w:val="0"/>
          <w:numId w:val="34"/>
        </w:numPr>
        <w:contextualSpacing/>
        <w:rPr>
          <w:rFonts w:ascii="Arial" w:eastAsia="Calibri" w:hAnsi="Arial" w:cs="Times New Roman"/>
          <w:sz w:val="20"/>
          <w:szCs w:val="20"/>
        </w:rPr>
      </w:pPr>
      <w:r w:rsidRPr="00E5047E">
        <w:rPr>
          <w:rFonts w:ascii="Arial" w:eastAsia="Calibri" w:hAnsi="Arial" w:cs="Times New Roman"/>
          <w:sz w:val="20"/>
          <w:szCs w:val="20"/>
        </w:rPr>
        <w:t>Treffer, in denen die TK ausschließlich als Quelle eines Fotos oder einer Grafik genannt wird,</w:t>
      </w:r>
    </w:p>
    <w:p w14:paraId="5E354327" w14:textId="77777777" w:rsidR="00C563AE" w:rsidRPr="00E5047E" w:rsidRDefault="00C563AE">
      <w:pPr>
        <w:numPr>
          <w:ilvl w:val="0"/>
          <w:numId w:val="34"/>
        </w:numPr>
        <w:contextualSpacing/>
        <w:rPr>
          <w:rFonts w:ascii="Arial" w:eastAsia="Calibri" w:hAnsi="Arial" w:cs="Times New Roman"/>
          <w:sz w:val="20"/>
          <w:szCs w:val="20"/>
        </w:rPr>
      </w:pPr>
      <w:r w:rsidRPr="00E5047E">
        <w:rPr>
          <w:rFonts w:ascii="Arial" w:eastAsia="Calibri" w:hAnsi="Arial" w:cs="Times New Roman"/>
          <w:sz w:val="20"/>
          <w:szCs w:val="20"/>
        </w:rPr>
        <w:t xml:space="preserve">Treffer, in denen die TK ausschließlich im Rahmen einer Liste oder Aufzählung genannt wird (zum Beispiel: Liste der Austeller einer Messe, Liste von Auszubildenden, Teilnehmerliste einer Veranstaltung), </w:t>
      </w:r>
    </w:p>
    <w:p w14:paraId="3C5E1C1D" w14:textId="77777777" w:rsidR="00C563AE" w:rsidRPr="00E5047E" w:rsidRDefault="00C563AE">
      <w:pPr>
        <w:numPr>
          <w:ilvl w:val="0"/>
          <w:numId w:val="34"/>
        </w:numPr>
        <w:contextualSpacing/>
        <w:rPr>
          <w:rFonts w:ascii="Arial" w:eastAsia="Calibri" w:hAnsi="Arial" w:cs="Times New Roman"/>
          <w:sz w:val="20"/>
          <w:szCs w:val="20"/>
        </w:rPr>
      </w:pPr>
      <w:r w:rsidRPr="00E5047E">
        <w:rPr>
          <w:rFonts w:ascii="Arial" w:eastAsia="Calibri" w:hAnsi="Arial" w:cs="Times New Roman"/>
          <w:sz w:val="20"/>
          <w:szCs w:val="20"/>
        </w:rPr>
        <w:t>Treffer, in denen die TK ausschließlich als Mitglied des Vdek genannt ist,</w:t>
      </w:r>
    </w:p>
    <w:p w14:paraId="48B6DC58" w14:textId="77777777" w:rsidR="00C563AE" w:rsidRPr="00E5047E" w:rsidRDefault="00C563AE">
      <w:pPr>
        <w:numPr>
          <w:ilvl w:val="0"/>
          <w:numId w:val="34"/>
        </w:numPr>
        <w:contextualSpacing/>
        <w:rPr>
          <w:rFonts w:ascii="Arial" w:eastAsia="Calibri" w:hAnsi="Arial" w:cs="Times New Roman"/>
          <w:sz w:val="20"/>
          <w:szCs w:val="20"/>
        </w:rPr>
      </w:pPr>
      <w:r w:rsidRPr="00E5047E">
        <w:rPr>
          <w:rFonts w:ascii="Arial" w:eastAsia="Calibri" w:hAnsi="Arial" w:cs="Times New Roman"/>
          <w:sz w:val="20"/>
          <w:szCs w:val="20"/>
        </w:rPr>
        <w:t>reine Terminankündigungen</w:t>
      </w:r>
    </w:p>
    <w:p w14:paraId="2A3009E4" w14:textId="77777777" w:rsidR="00C563AE" w:rsidRPr="00C563AE" w:rsidRDefault="00C563AE" w:rsidP="00C563AE">
      <w:pPr>
        <w:rPr>
          <w:rFonts w:ascii="Arial" w:eastAsia="Times New Roman" w:hAnsi="Arial" w:cs="Times New Roman"/>
          <w:sz w:val="20"/>
          <w:szCs w:val="24"/>
          <w:lang w:eastAsia="de-DE"/>
        </w:rPr>
      </w:pPr>
    </w:p>
    <w:p w14:paraId="0FF83537" w14:textId="77777777" w:rsidR="00C563AE" w:rsidRPr="00C563AE" w:rsidRDefault="00C563AE" w:rsidP="00C563AE">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 xml:space="preserve">Der AN stellt jeden gefundenen relevanten Treffer nur einmal in das Portal ein. Es ist eine Dublettenprüfung durchzuführen. </w:t>
      </w:r>
    </w:p>
    <w:p w14:paraId="401E3A19" w14:textId="77777777" w:rsidR="00C563AE" w:rsidRPr="00C563AE" w:rsidRDefault="00C563AE" w:rsidP="00C563AE">
      <w:pPr>
        <w:rPr>
          <w:rFonts w:ascii="Arial" w:eastAsia="Times New Roman" w:hAnsi="Arial" w:cs="Times New Roman"/>
          <w:sz w:val="20"/>
          <w:szCs w:val="24"/>
          <w:lang w:eastAsia="de-DE"/>
        </w:rPr>
      </w:pPr>
    </w:p>
    <w:p w14:paraId="62A7B6FC" w14:textId="042513B2" w:rsidR="00C563AE" w:rsidRPr="00C563AE" w:rsidRDefault="00C563AE" w:rsidP="00C563AE">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Das für die TK permanent zu beobachtende Medienpanel beinhaltet Medien aus den Bereichen Print, Hörfunk, Fernsehen und Internet, jedoch nicht Social Media (vgl. Anlage L</w:t>
      </w:r>
      <w:r w:rsidR="00C32A78">
        <w:rPr>
          <w:rFonts w:ascii="Arial" w:eastAsia="Times New Roman" w:hAnsi="Arial" w:cs="Times New Roman"/>
          <w:sz w:val="20"/>
          <w:szCs w:val="20"/>
          <w:lang w:eastAsia="de-DE"/>
        </w:rPr>
        <w:t>2</w:t>
      </w:r>
      <w:r w:rsidRPr="00C563AE">
        <w:rPr>
          <w:rFonts w:ascii="Arial" w:eastAsia="Times New Roman" w:hAnsi="Arial" w:cs="Times New Roman"/>
          <w:sz w:val="20"/>
          <w:szCs w:val="20"/>
          <w:lang w:eastAsia="de-DE"/>
        </w:rPr>
        <w:t xml:space="preserve"> Medienpanel). </w:t>
      </w:r>
    </w:p>
    <w:p w14:paraId="5723BC95" w14:textId="77777777" w:rsidR="00C563AE" w:rsidRPr="00C563AE" w:rsidRDefault="00C563AE" w:rsidP="00C563AE">
      <w:pPr>
        <w:rPr>
          <w:rFonts w:ascii="Arial" w:eastAsia="Times New Roman" w:hAnsi="Arial" w:cs="Times New Roman"/>
          <w:b/>
          <w:szCs w:val="24"/>
          <w:lang w:eastAsia="de-DE"/>
        </w:rPr>
      </w:pPr>
    </w:p>
    <w:p w14:paraId="11069492" w14:textId="76DD40E7" w:rsidR="00C563AE" w:rsidRPr="00C563AE" w:rsidRDefault="00C563AE" w:rsidP="00C563AE">
      <w:pPr>
        <w:rPr>
          <w:rFonts w:ascii="Arial" w:eastAsia="Times New Roman" w:hAnsi="Arial" w:cs="Times New Roman"/>
          <w:sz w:val="20"/>
          <w:szCs w:val="20"/>
          <w:u w:val="single"/>
          <w:lang w:eastAsia="de-DE"/>
        </w:rPr>
      </w:pPr>
      <w:r w:rsidRPr="00C563AE">
        <w:rPr>
          <w:rFonts w:ascii="Arial" w:eastAsia="Times New Roman" w:hAnsi="Arial" w:cs="Times New Roman"/>
          <w:sz w:val="20"/>
          <w:szCs w:val="20"/>
          <w:u w:val="single"/>
          <w:lang w:eastAsia="de-DE"/>
        </w:rPr>
        <w:t>Geschätztes Treffervolumen ab 202</w:t>
      </w:r>
      <w:r w:rsidR="00546540">
        <w:rPr>
          <w:rFonts w:ascii="Arial" w:eastAsia="Times New Roman" w:hAnsi="Arial" w:cs="Times New Roman"/>
          <w:sz w:val="20"/>
          <w:szCs w:val="20"/>
          <w:u w:val="single"/>
          <w:lang w:eastAsia="de-DE"/>
        </w:rPr>
        <w:t>7</w:t>
      </w:r>
      <w:r w:rsidRPr="00C563AE">
        <w:rPr>
          <w:rFonts w:ascii="Arial" w:eastAsia="Times New Roman" w:hAnsi="Arial" w:cs="Times New Roman"/>
          <w:sz w:val="20"/>
          <w:szCs w:val="20"/>
          <w:u w:val="single"/>
          <w:lang w:eastAsia="de-DE"/>
        </w:rPr>
        <w:t xml:space="preserve"> </w:t>
      </w:r>
    </w:p>
    <w:p w14:paraId="3FA33FC7" w14:textId="1918BBD6" w:rsidR="00C563AE" w:rsidRDefault="007B5E74" w:rsidP="00C563AE">
      <w:pPr>
        <w:rPr>
          <w:rFonts w:ascii="Arial" w:eastAsia="Times New Roman" w:hAnsi="Arial" w:cs="Times New Roman"/>
          <w:sz w:val="20"/>
          <w:szCs w:val="20"/>
          <w:lang w:eastAsia="de-DE"/>
        </w:rPr>
      </w:pPr>
      <w:r w:rsidRPr="007B5E74">
        <w:rPr>
          <w:rFonts w:ascii="Arial" w:eastAsia="Times New Roman" w:hAnsi="Arial" w:cs="Times New Roman"/>
          <w:sz w:val="20"/>
          <w:szCs w:val="20"/>
          <w:lang w:eastAsia="de-DE"/>
        </w:rPr>
        <w:t xml:space="preserve">Die </w:t>
      </w:r>
      <w:r>
        <w:rPr>
          <w:rFonts w:ascii="Arial" w:eastAsia="Times New Roman" w:hAnsi="Arial" w:cs="Times New Roman"/>
          <w:sz w:val="20"/>
          <w:szCs w:val="20"/>
          <w:lang w:eastAsia="de-DE"/>
        </w:rPr>
        <w:t xml:space="preserve">im Folgenden </w:t>
      </w:r>
      <w:r w:rsidRPr="007B5E74">
        <w:rPr>
          <w:rFonts w:ascii="Arial" w:eastAsia="Times New Roman" w:hAnsi="Arial" w:cs="Times New Roman"/>
          <w:sz w:val="20"/>
          <w:szCs w:val="20"/>
          <w:lang w:eastAsia="de-DE"/>
        </w:rPr>
        <w:t xml:space="preserve">angegebenen Schätzdaten dienen als Kalkulationsgrundlage und können sich während der Vertragslaufzeit nach oben oder unten verändern. Ein Anspruch auf Erreichung eines bestimmten Treffervolumens besteht nicht. </w:t>
      </w:r>
    </w:p>
    <w:p w14:paraId="461C13AC" w14:textId="77777777" w:rsidR="007B5E74" w:rsidRPr="00C563AE" w:rsidRDefault="007B5E74" w:rsidP="00C563AE">
      <w:pPr>
        <w:rPr>
          <w:rFonts w:ascii="Arial" w:eastAsia="Times New Roman" w:hAnsi="Arial" w:cs="Times New Roman"/>
          <w:sz w:val="20"/>
          <w:szCs w:val="20"/>
          <w:lang w:eastAsia="de-DE"/>
        </w:rPr>
      </w:pPr>
    </w:p>
    <w:p w14:paraId="74D2956C" w14:textId="0447B4D4" w:rsidR="00C563AE" w:rsidRPr="00C563AE" w:rsidRDefault="00C563AE" w:rsidP="00C563AE">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Auf Basis der TK-Medienbeobachtungsdaten 202</w:t>
      </w:r>
      <w:r w:rsidR="00546540">
        <w:rPr>
          <w:rFonts w:ascii="Arial" w:eastAsia="Times New Roman" w:hAnsi="Arial" w:cs="Times New Roman"/>
          <w:sz w:val="20"/>
          <w:szCs w:val="20"/>
          <w:lang w:eastAsia="de-DE"/>
        </w:rPr>
        <w:t>3-2025</w:t>
      </w:r>
      <w:r w:rsidRPr="00C563AE">
        <w:rPr>
          <w:rFonts w:ascii="Arial" w:eastAsia="Times New Roman" w:hAnsi="Arial" w:cs="Times New Roman"/>
          <w:sz w:val="20"/>
          <w:szCs w:val="20"/>
          <w:lang w:eastAsia="de-DE"/>
        </w:rPr>
        <w:t xml:space="preserve"> und unter des aktuellen Suchauftrags schätzen wir folgende Volumina für die Medienbeobachtung und Medienanalyse:</w:t>
      </w:r>
    </w:p>
    <w:p w14:paraId="4DBB5229" w14:textId="77777777" w:rsidR="00C563AE" w:rsidRPr="00C563AE" w:rsidRDefault="00C563AE" w:rsidP="00C563AE">
      <w:pPr>
        <w:rPr>
          <w:rFonts w:ascii="Arial" w:eastAsia="Times New Roman" w:hAnsi="Arial" w:cs="Times New Roman"/>
          <w:sz w:val="20"/>
          <w:szCs w:val="24"/>
          <w:lang w:eastAsia="de-DE"/>
        </w:rPr>
      </w:pPr>
    </w:p>
    <w:tbl>
      <w:tblPr>
        <w:tblStyle w:val="Tabellenraster"/>
        <w:tblW w:w="0" w:type="auto"/>
        <w:tblInd w:w="108" w:type="dxa"/>
        <w:tblLook w:val="04A0" w:firstRow="1" w:lastRow="0" w:firstColumn="1" w:lastColumn="0" w:noHBand="0" w:noVBand="1"/>
      </w:tblPr>
      <w:tblGrid>
        <w:gridCol w:w="1203"/>
        <w:gridCol w:w="1400"/>
        <w:gridCol w:w="1327"/>
        <w:gridCol w:w="1400"/>
        <w:gridCol w:w="1819"/>
        <w:gridCol w:w="1861"/>
      </w:tblGrid>
      <w:tr w:rsidR="00C563AE" w:rsidRPr="00C563AE" w14:paraId="64B26022" w14:textId="77777777" w:rsidTr="17CE0EAF">
        <w:trPr>
          <w:trHeight w:val="801"/>
        </w:trPr>
        <w:tc>
          <w:tcPr>
            <w:tcW w:w="1228" w:type="dxa"/>
          </w:tcPr>
          <w:p w14:paraId="264BC789" w14:textId="77777777" w:rsidR="00C563AE" w:rsidRPr="00C563AE" w:rsidRDefault="00C563AE" w:rsidP="00C563AE">
            <w:pPr>
              <w:rPr>
                <w:rFonts w:ascii="Arial" w:hAnsi="Arial"/>
                <w:b/>
                <w:sz w:val="20"/>
                <w:szCs w:val="20"/>
              </w:rPr>
            </w:pPr>
          </w:p>
        </w:tc>
        <w:tc>
          <w:tcPr>
            <w:tcW w:w="1428" w:type="dxa"/>
          </w:tcPr>
          <w:p w14:paraId="4432A80A" w14:textId="50B465C1" w:rsidR="00C563AE" w:rsidRPr="00E5047E" w:rsidRDefault="00C563AE">
            <w:pPr>
              <w:rPr>
                <w:rFonts w:ascii="Arial" w:hAnsi="Arial"/>
                <w:b/>
                <w:bCs/>
                <w:sz w:val="18"/>
                <w:szCs w:val="18"/>
              </w:rPr>
            </w:pPr>
            <w:r w:rsidRPr="00E5047E">
              <w:rPr>
                <w:rFonts w:ascii="Arial" w:hAnsi="Arial"/>
                <w:b/>
                <w:bCs/>
                <w:sz w:val="18"/>
                <w:szCs w:val="18"/>
              </w:rPr>
              <w:t xml:space="preserve">IST: Medienpanel </w:t>
            </w:r>
          </w:p>
        </w:tc>
        <w:tc>
          <w:tcPr>
            <w:tcW w:w="1090" w:type="dxa"/>
          </w:tcPr>
          <w:p w14:paraId="6665563B" w14:textId="272E8355" w:rsidR="00C563AE" w:rsidRPr="00E5047E" w:rsidRDefault="00C563AE">
            <w:pPr>
              <w:rPr>
                <w:rFonts w:ascii="Arial" w:hAnsi="Arial"/>
                <w:b/>
                <w:bCs/>
                <w:sz w:val="18"/>
                <w:szCs w:val="18"/>
              </w:rPr>
            </w:pPr>
            <w:r w:rsidRPr="00C563AE">
              <w:rPr>
                <w:rFonts w:ascii="Arial" w:hAnsi="Arial"/>
                <w:b/>
                <w:bCs/>
                <w:sz w:val="18"/>
                <w:szCs w:val="18"/>
              </w:rPr>
              <w:t>IST: Anzahl Treffer</w:t>
            </w:r>
            <w:r w:rsidRPr="00E5047E">
              <w:rPr>
                <w:rFonts w:ascii="Arial" w:hAnsi="Arial"/>
                <w:b/>
                <w:bCs/>
                <w:sz w:val="18"/>
                <w:szCs w:val="18"/>
              </w:rPr>
              <w:t xml:space="preserve"> </w:t>
            </w:r>
            <w:r w:rsidR="004176AA" w:rsidRPr="00E5047E">
              <w:rPr>
                <w:rFonts w:ascii="Arial" w:hAnsi="Arial"/>
                <w:b/>
                <w:bCs/>
                <w:sz w:val="18"/>
                <w:szCs w:val="18"/>
              </w:rPr>
              <w:t>Durchschnitt 2023-2025 p.A.</w:t>
            </w:r>
          </w:p>
        </w:tc>
        <w:tc>
          <w:tcPr>
            <w:tcW w:w="1428" w:type="dxa"/>
          </w:tcPr>
          <w:p w14:paraId="58AA0407" w14:textId="7012A761" w:rsidR="00C563AE" w:rsidRPr="00E5047E" w:rsidRDefault="00C563AE">
            <w:pPr>
              <w:rPr>
                <w:rFonts w:ascii="Arial" w:hAnsi="Arial"/>
                <w:b/>
                <w:bCs/>
                <w:sz w:val="18"/>
                <w:szCs w:val="18"/>
              </w:rPr>
            </w:pPr>
            <w:r w:rsidRPr="00E5047E">
              <w:rPr>
                <w:rFonts w:ascii="Arial" w:hAnsi="Arial"/>
                <w:b/>
                <w:bCs/>
                <w:sz w:val="18"/>
                <w:szCs w:val="18"/>
              </w:rPr>
              <w:t>Medienpanel ab 202</w:t>
            </w:r>
            <w:r w:rsidR="004176AA" w:rsidRPr="00E5047E">
              <w:rPr>
                <w:rFonts w:ascii="Arial" w:hAnsi="Arial"/>
                <w:b/>
                <w:bCs/>
                <w:sz w:val="18"/>
                <w:szCs w:val="18"/>
              </w:rPr>
              <w:t>7</w:t>
            </w:r>
          </w:p>
        </w:tc>
        <w:tc>
          <w:tcPr>
            <w:tcW w:w="1891" w:type="dxa"/>
          </w:tcPr>
          <w:p w14:paraId="0D695E48" w14:textId="77777777" w:rsidR="00C563AE" w:rsidRPr="00E5047E" w:rsidRDefault="00C563AE">
            <w:pPr>
              <w:rPr>
                <w:rFonts w:ascii="Arial" w:hAnsi="Arial"/>
                <w:b/>
                <w:bCs/>
                <w:sz w:val="18"/>
                <w:szCs w:val="18"/>
              </w:rPr>
            </w:pPr>
            <w:r w:rsidRPr="00E5047E">
              <w:rPr>
                <w:rFonts w:ascii="Arial" w:hAnsi="Arial"/>
                <w:b/>
                <w:bCs/>
                <w:sz w:val="18"/>
                <w:szCs w:val="18"/>
              </w:rPr>
              <w:t>Schätzung Größenordnung der Trefferanzahl bei Medienpanel und Suchauftrag gemäß LB - jährlich -</w:t>
            </w:r>
          </w:p>
        </w:tc>
        <w:tc>
          <w:tcPr>
            <w:tcW w:w="1945" w:type="dxa"/>
          </w:tcPr>
          <w:p w14:paraId="1E52AC8D" w14:textId="77777777" w:rsidR="00C563AE" w:rsidRPr="00E5047E" w:rsidRDefault="00C563AE">
            <w:pPr>
              <w:rPr>
                <w:rFonts w:ascii="Arial" w:hAnsi="Arial"/>
                <w:b/>
                <w:bCs/>
                <w:sz w:val="18"/>
                <w:szCs w:val="18"/>
              </w:rPr>
            </w:pPr>
            <w:r w:rsidRPr="00E5047E">
              <w:rPr>
                <w:rFonts w:ascii="Arial" w:hAnsi="Arial"/>
                <w:b/>
                <w:bCs/>
                <w:sz w:val="18"/>
                <w:szCs w:val="18"/>
              </w:rPr>
              <w:t>Schätzung Größenordnung der Trefferanzahl bei Medienpanel und Suchauftrag gemäß LB - für vier Jahre -</w:t>
            </w:r>
          </w:p>
        </w:tc>
      </w:tr>
      <w:tr w:rsidR="00C563AE" w:rsidRPr="00C563AE" w14:paraId="152DCFA8" w14:textId="77777777" w:rsidTr="17CE0EAF">
        <w:trPr>
          <w:trHeight w:val="587"/>
        </w:trPr>
        <w:tc>
          <w:tcPr>
            <w:tcW w:w="1228" w:type="dxa"/>
          </w:tcPr>
          <w:p w14:paraId="2A1EDA0F" w14:textId="77777777" w:rsidR="00C563AE" w:rsidRPr="00E5047E" w:rsidRDefault="00C563AE">
            <w:pPr>
              <w:rPr>
                <w:rFonts w:ascii="Arial" w:hAnsi="Arial"/>
                <w:b/>
                <w:bCs/>
                <w:sz w:val="18"/>
                <w:szCs w:val="18"/>
              </w:rPr>
            </w:pPr>
            <w:bookmarkStart w:id="10" w:name="_Hlk96421188"/>
            <w:r w:rsidRPr="00E5047E">
              <w:rPr>
                <w:rFonts w:ascii="Arial" w:hAnsi="Arial"/>
                <w:b/>
                <w:bCs/>
                <w:sz w:val="18"/>
                <w:szCs w:val="18"/>
              </w:rPr>
              <w:t>Print und Agenturen</w:t>
            </w:r>
          </w:p>
        </w:tc>
        <w:tc>
          <w:tcPr>
            <w:tcW w:w="1428" w:type="dxa"/>
          </w:tcPr>
          <w:p w14:paraId="7CA045E4" w14:textId="77777777" w:rsidR="00C563AE" w:rsidRPr="00C563AE" w:rsidRDefault="00C563AE" w:rsidP="00C563AE">
            <w:pPr>
              <w:jc w:val="right"/>
              <w:rPr>
                <w:rFonts w:ascii="Arial" w:hAnsi="Arial"/>
                <w:sz w:val="18"/>
                <w:szCs w:val="18"/>
              </w:rPr>
            </w:pPr>
            <w:r w:rsidRPr="00C563AE">
              <w:rPr>
                <w:rFonts w:ascii="Arial" w:hAnsi="Arial"/>
                <w:sz w:val="18"/>
                <w:szCs w:val="18"/>
              </w:rPr>
              <w:t>max. 250 beobachtete Titel</w:t>
            </w:r>
          </w:p>
        </w:tc>
        <w:tc>
          <w:tcPr>
            <w:tcW w:w="1090" w:type="dxa"/>
          </w:tcPr>
          <w:p w14:paraId="2BA630DE" w14:textId="5A9797CC" w:rsidR="00C563AE" w:rsidRPr="00C563AE" w:rsidRDefault="004176AA" w:rsidP="00C563AE">
            <w:pPr>
              <w:jc w:val="right"/>
              <w:rPr>
                <w:rFonts w:ascii="Arial" w:hAnsi="Arial"/>
                <w:sz w:val="18"/>
                <w:szCs w:val="18"/>
              </w:rPr>
            </w:pPr>
            <w:r>
              <w:rPr>
                <w:rFonts w:ascii="Arial" w:hAnsi="Arial"/>
                <w:sz w:val="18"/>
                <w:szCs w:val="18"/>
              </w:rPr>
              <w:t>2.270</w:t>
            </w:r>
            <w:r w:rsidR="00C563AE" w:rsidRPr="00C563AE">
              <w:rPr>
                <w:rFonts w:ascii="Arial" w:hAnsi="Arial"/>
                <w:sz w:val="18"/>
                <w:szCs w:val="18"/>
              </w:rPr>
              <w:t xml:space="preserve"> Treffer</w:t>
            </w:r>
          </w:p>
        </w:tc>
        <w:tc>
          <w:tcPr>
            <w:tcW w:w="1428" w:type="dxa"/>
          </w:tcPr>
          <w:p w14:paraId="21AD8400" w14:textId="77777777" w:rsidR="00C563AE" w:rsidRPr="00C563AE" w:rsidRDefault="00C563AE" w:rsidP="00C563AE">
            <w:pPr>
              <w:jc w:val="right"/>
              <w:rPr>
                <w:rFonts w:ascii="Arial" w:hAnsi="Arial"/>
                <w:sz w:val="18"/>
                <w:szCs w:val="18"/>
              </w:rPr>
            </w:pPr>
            <w:r w:rsidRPr="00C563AE">
              <w:rPr>
                <w:rFonts w:ascii="Arial" w:hAnsi="Arial"/>
                <w:sz w:val="18"/>
                <w:szCs w:val="18"/>
              </w:rPr>
              <w:t>max. 250 beobachtete Titel</w:t>
            </w:r>
          </w:p>
        </w:tc>
        <w:tc>
          <w:tcPr>
            <w:tcW w:w="1891" w:type="dxa"/>
          </w:tcPr>
          <w:p w14:paraId="18ADB531" w14:textId="10018F03" w:rsidR="00C563AE" w:rsidRPr="00C563AE" w:rsidRDefault="00C563AE" w:rsidP="00C563AE">
            <w:pPr>
              <w:jc w:val="right"/>
              <w:rPr>
                <w:rFonts w:ascii="Arial" w:hAnsi="Arial"/>
                <w:sz w:val="18"/>
                <w:szCs w:val="18"/>
              </w:rPr>
            </w:pPr>
            <w:r w:rsidRPr="00C563AE">
              <w:rPr>
                <w:rFonts w:ascii="Arial" w:hAnsi="Arial"/>
                <w:sz w:val="18"/>
                <w:szCs w:val="18"/>
              </w:rPr>
              <w:t>ca. 2.</w:t>
            </w:r>
            <w:r w:rsidR="004176AA">
              <w:rPr>
                <w:rFonts w:ascii="Arial" w:hAnsi="Arial"/>
                <w:sz w:val="18"/>
                <w:szCs w:val="18"/>
              </w:rPr>
              <w:t>300</w:t>
            </w:r>
            <w:r w:rsidRPr="00C563AE">
              <w:rPr>
                <w:rFonts w:ascii="Arial" w:hAnsi="Arial"/>
                <w:sz w:val="18"/>
                <w:szCs w:val="18"/>
              </w:rPr>
              <w:t xml:space="preserve"> Treffer</w:t>
            </w:r>
          </w:p>
        </w:tc>
        <w:tc>
          <w:tcPr>
            <w:tcW w:w="1945" w:type="dxa"/>
          </w:tcPr>
          <w:p w14:paraId="5B0CCD53" w14:textId="1C74AD92" w:rsidR="00C563AE" w:rsidRPr="00C563AE" w:rsidRDefault="00C563AE" w:rsidP="00C563AE">
            <w:pPr>
              <w:jc w:val="right"/>
              <w:rPr>
                <w:rFonts w:ascii="Arial" w:hAnsi="Arial"/>
                <w:sz w:val="18"/>
                <w:szCs w:val="18"/>
              </w:rPr>
            </w:pPr>
            <w:r w:rsidRPr="00C563AE">
              <w:rPr>
                <w:rFonts w:ascii="Arial" w:hAnsi="Arial"/>
                <w:sz w:val="18"/>
                <w:szCs w:val="18"/>
              </w:rPr>
              <w:t xml:space="preserve">ca. </w:t>
            </w:r>
            <w:r w:rsidR="004176AA">
              <w:rPr>
                <w:rFonts w:ascii="Arial" w:hAnsi="Arial"/>
                <w:sz w:val="18"/>
                <w:szCs w:val="18"/>
              </w:rPr>
              <w:t>9</w:t>
            </w:r>
            <w:r w:rsidRPr="00C563AE">
              <w:rPr>
                <w:rFonts w:ascii="Arial" w:hAnsi="Arial"/>
                <w:sz w:val="18"/>
                <w:szCs w:val="18"/>
              </w:rPr>
              <w:t>.</w:t>
            </w:r>
            <w:r w:rsidR="004176AA">
              <w:rPr>
                <w:rFonts w:ascii="Arial" w:hAnsi="Arial"/>
                <w:sz w:val="18"/>
                <w:szCs w:val="18"/>
              </w:rPr>
              <w:t>2</w:t>
            </w:r>
            <w:r w:rsidRPr="00C563AE">
              <w:rPr>
                <w:rFonts w:ascii="Arial" w:hAnsi="Arial"/>
                <w:sz w:val="18"/>
                <w:szCs w:val="18"/>
              </w:rPr>
              <w:t>00 Treffer</w:t>
            </w:r>
          </w:p>
        </w:tc>
      </w:tr>
      <w:tr w:rsidR="00C563AE" w:rsidRPr="00C563AE" w14:paraId="73830672" w14:textId="77777777" w:rsidTr="17CE0EAF">
        <w:trPr>
          <w:trHeight w:val="598"/>
        </w:trPr>
        <w:tc>
          <w:tcPr>
            <w:tcW w:w="1228" w:type="dxa"/>
          </w:tcPr>
          <w:p w14:paraId="19842618" w14:textId="77777777" w:rsidR="00C563AE" w:rsidRPr="00E5047E" w:rsidRDefault="00C563AE">
            <w:pPr>
              <w:rPr>
                <w:rFonts w:ascii="Arial" w:hAnsi="Arial"/>
                <w:b/>
                <w:bCs/>
                <w:sz w:val="18"/>
                <w:szCs w:val="18"/>
              </w:rPr>
            </w:pPr>
            <w:r w:rsidRPr="00E5047E">
              <w:rPr>
                <w:rFonts w:ascii="Arial" w:hAnsi="Arial"/>
                <w:b/>
                <w:bCs/>
                <w:sz w:val="18"/>
                <w:szCs w:val="18"/>
              </w:rPr>
              <w:t>Internet-Medien</w:t>
            </w:r>
          </w:p>
        </w:tc>
        <w:tc>
          <w:tcPr>
            <w:tcW w:w="1428" w:type="dxa"/>
          </w:tcPr>
          <w:p w14:paraId="7DB613D2" w14:textId="77777777" w:rsidR="00C563AE" w:rsidRPr="00C563AE" w:rsidRDefault="00C563AE" w:rsidP="00C563AE">
            <w:pPr>
              <w:jc w:val="right"/>
              <w:rPr>
                <w:rFonts w:ascii="Arial" w:hAnsi="Arial"/>
                <w:sz w:val="18"/>
                <w:szCs w:val="18"/>
              </w:rPr>
            </w:pPr>
            <w:r w:rsidRPr="00C563AE">
              <w:rPr>
                <w:rFonts w:ascii="Arial" w:hAnsi="Arial"/>
                <w:sz w:val="18"/>
                <w:szCs w:val="18"/>
              </w:rPr>
              <w:t>max. 400 beobachtete Titel</w:t>
            </w:r>
          </w:p>
        </w:tc>
        <w:tc>
          <w:tcPr>
            <w:tcW w:w="1090" w:type="dxa"/>
          </w:tcPr>
          <w:p w14:paraId="4D236CD4" w14:textId="32709372" w:rsidR="00C563AE" w:rsidRPr="00C563AE" w:rsidRDefault="004176AA" w:rsidP="00C563AE">
            <w:pPr>
              <w:jc w:val="right"/>
              <w:rPr>
                <w:rFonts w:ascii="Arial" w:hAnsi="Arial"/>
                <w:sz w:val="18"/>
                <w:szCs w:val="18"/>
              </w:rPr>
            </w:pPr>
            <w:r>
              <w:rPr>
                <w:rFonts w:ascii="Arial" w:hAnsi="Arial"/>
                <w:sz w:val="18"/>
                <w:szCs w:val="18"/>
              </w:rPr>
              <w:t>5.150</w:t>
            </w:r>
            <w:r w:rsidR="00C563AE" w:rsidRPr="00C563AE">
              <w:rPr>
                <w:rFonts w:ascii="Arial" w:hAnsi="Arial"/>
                <w:sz w:val="18"/>
                <w:szCs w:val="18"/>
              </w:rPr>
              <w:t xml:space="preserve"> Treffer</w:t>
            </w:r>
          </w:p>
        </w:tc>
        <w:tc>
          <w:tcPr>
            <w:tcW w:w="1428" w:type="dxa"/>
          </w:tcPr>
          <w:p w14:paraId="6312DF80" w14:textId="246D77D6" w:rsidR="00C563AE" w:rsidRPr="00C563AE" w:rsidRDefault="00C563AE" w:rsidP="00C563AE">
            <w:pPr>
              <w:jc w:val="right"/>
              <w:rPr>
                <w:rFonts w:ascii="Arial" w:hAnsi="Arial"/>
                <w:sz w:val="18"/>
                <w:szCs w:val="18"/>
              </w:rPr>
            </w:pPr>
            <w:r w:rsidRPr="00C563AE">
              <w:rPr>
                <w:rFonts w:ascii="Arial" w:hAnsi="Arial"/>
                <w:sz w:val="18"/>
                <w:szCs w:val="18"/>
              </w:rPr>
              <w:t xml:space="preserve">max. </w:t>
            </w:r>
            <w:r w:rsidR="00655863">
              <w:rPr>
                <w:rFonts w:ascii="Arial" w:hAnsi="Arial"/>
                <w:sz w:val="18"/>
                <w:szCs w:val="18"/>
              </w:rPr>
              <w:t>3</w:t>
            </w:r>
            <w:r w:rsidR="00655863" w:rsidRPr="00C563AE">
              <w:rPr>
                <w:rFonts w:ascii="Arial" w:hAnsi="Arial"/>
                <w:sz w:val="18"/>
                <w:szCs w:val="18"/>
              </w:rPr>
              <w:t xml:space="preserve">00 </w:t>
            </w:r>
            <w:r w:rsidRPr="00C563AE">
              <w:rPr>
                <w:rFonts w:ascii="Arial" w:hAnsi="Arial"/>
                <w:sz w:val="18"/>
                <w:szCs w:val="18"/>
              </w:rPr>
              <w:t>beobachtete Titel</w:t>
            </w:r>
          </w:p>
        </w:tc>
        <w:tc>
          <w:tcPr>
            <w:tcW w:w="1891" w:type="dxa"/>
          </w:tcPr>
          <w:p w14:paraId="66150D36" w14:textId="6F476A65" w:rsidR="00C563AE" w:rsidRPr="00C563AE" w:rsidRDefault="00C563AE" w:rsidP="00C563AE">
            <w:pPr>
              <w:jc w:val="right"/>
              <w:rPr>
                <w:rFonts w:ascii="Arial" w:hAnsi="Arial"/>
                <w:sz w:val="18"/>
                <w:szCs w:val="18"/>
              </w:rPr>
            </w:pPr>
            <w:r w:rsidRPr="00C563AE">
              <w:rPr>
                <w:rFonts w:ascii="Arial" w:hAnsi="Arial"/>
                <w:sz w:val="18"/>
                <w:szCs w:val="18"/>
              </w:rPr>
              <w:t xml:space="preserve">ca. </w:t>
            </w:r>
            <w:r w:rsidR="004176AA">
              <w:rPr>
                <w:rFonts w:ascii="Arial" w:hAnsi="Arial"/>
                <w:sz w:val="18"/>
                <w:szCs w:val="18"/>
              </w:rPr>
              <w:t>5.500</w:t>
            </w:r>
            <w:r w:rsidRPr="00C563AE">
              <w:rPr>
                <w:rFonts w:ascii="Arial" w:hAnsi="Arial"/>
                <w:sz w:val="18"/>
                <w:szCs w:val="18"/>
              </w:rPr>
              <w:t xml:space="preserve"> Treffer</w:t>
            </w:r>
          </w:p>
        </w:tc>
        <w:tc>
          <w:tcPr>
            <w:tcW w:w="1945" w:type="dxa"/>
          </w:tcPr>
          <w:p w14:paraId="50A8B70B" w14:textId="07CE22EB" w:rsidR="00C563AE" w:rsidRPr="00C563AE" w:rsidRDefault="00C563AE" w:rsidP="00C563AE">
            <w:pPr>
              <w:jc w:val="right"/>
              <w:rPr>
                <w:rFonts w:ascii="Arial" w:hAnsi="Arial"/>
                <w:sz w:val="18"/>
                <w:szCs w:val="18"/>
              </w:rPr>
            </w:pPr>
            <w:r w:rsidRPr="00C563AE">
              <w:rPr>
                <w:rFonts w:ascii="Arial" w:hAnsi="Arial"/>
                <w:sz w:val="18"/>
                <w:szCs w:val="18"/>
              </w:rPr>
              <w:t xml:space="preserve">ca. </w:t>
            </w:r>
            <w:r w:rsidR="004176AA">
              <w:rPr>
                <w:rFonts w:ascii="Arial" w:hAnsi="Arial"/>
                <w:sz w:val="18"/>
                <w:szCs w:val="18"/>
              </w:rPr>
              <w:t>22</w:t>
            </w:r>
            <w:r w:rsidRPr="00C563AE">
              <w:rPr>
                <w:rFonts w:ascii="Arial" w:hAnsi="Arial"/>
                <w:sz w:val="18"/>
                <w:szCs w:val="18"/>
              </w:rPr>
              <w:t>.000 Treffer</w:t>
            </w:r>
          </w:p>
        </w:tc>
      </w:tr>
      <w:tr w:rsidR="00C563AE" w:rsidRPr="00C563AE" w14:paraId="2AFAC0F3" w14:textId="77777777" w:rsidTr="17CE0EAF">
        <w:trPr>
          <w:trHeight w:val="587"/>
        </w:trPr>
        <w:tc>
          <w:tcPr>
            <w:tcW w:w="1228" w:type="dxa"/>
          </w:tcPr>
          <w:p w14:paraId="049B415F" w14:textId="77777777" w:rsidR="00C563AE" w:rsidRPr="00E5047E" w:rsidRDefault="00C563AE">
            <w:pPr>
              <w:rPr>
                <w:rFonts w:ascii="Arial" w:hAnsi="Arial"/>
                <w:b/>
                <w:bCs/>
                <w:sz w:val="18"/>
                <w:szCs w:val="18"/>
              </w:rPr>
            </w:pPr>
            <w:r w:rsidRPr="00E5047E">
              <w:rPr>
                <w:rFonts w:ascii="Arial" w:hAnsi="Arial"/>
                <w:b/>
                <w:bCs/>
                <w:sz w:val="18"/>
                <w:szCs w:val="18"/>
              </w:rPr>
              <w:t>Hörfunk</w:t>
            </w:r>
          </w:p>
        </w:tc>
        <w:tc>
          <w:tcPr>
            <w:tcW w:w="1428" w:type="dxa"/>
          </w:tcPr>
          <w:p w14:paraId="53279A06" w14:textId="77777777" w:rsidR="00C563AE" w:rsidRPr="00C563AE" w:rsidRDefault="00C563AE" w:rsidP="00C563AE">
            <w:pPr>
              <w:jc w:val="right"/>
              <w:rPr>
                <w:rFonts w:ascii="Arial" w:hAnsi="Arial"/>
                <w:sz w:val="18"/>
                <w:szCs w:val="18"/>
              </w:rPr>
            </w:pPr>
            <w:r w:rsidRPr="00C563AE">
              <w:rPr>
                <w:rFonts w:ascii="Arial" w:hAnsi="Arial"/>
                <w:sz w:val="18"/>
                <w:szCs w:val="18"/>
              </w:rPr>
              <w:t>max. 50 beobachtete Sender</w:t>
            </w:r>
          </w:p>
        </w:tc>
        <w:tc>
          <w:tcPr>
            <w:tcW w:w="1090" w:type="dxa"/>
          </w:tcPr>
          <w:p w14:paraId="314CC115" w14:textId="530DB0C1" w:rsidR="00C563AE" w:rsidRPr="00C563AE" w:rsidRDefault="004176AA" w:rsidP="00C563AE">
            <w:pPr>
              <w:jc w:val="right"/>
              <w:rPr>
                <w:rFonts w:ascii="Arial" w:hAnsi="Arial"/>
                <w:sz w:val="18"/>
                <w:szCs w:val="18"/>
              </w:rPr>
            </w:pPr>
            <w:r>
              <w:rPr>
                <w:rFonts w:ascii="Arial" w:hAnsi="Arial"/>
                <w:sz w:val="18"/>
                <w:szCs w:val="18"/>
              </w:rPr>
              <w:t>506</w:t>
            </w:r>
            <w:r w:rsidRPr="00C563AE">
              <w:rPr>
                <w:rFonts w:ascii="Arial" w:hAnsi="Arial"/>
                <w:sz w:val="18"/>
                <w:szCs w:val="18"/>
              </w:rPr>
              <w:t xml:space="preserve"> </w:t>
            </w:r>
            <w:r w:rsidR="00C563AE" w:rsidRPr="00C563AE">
              <w:rPr>
                <w:rFonts w:ascii="Arial" w:hAnsi="Arial"/>
                <w:sz w:val="18"/>
                <w:szCs w:val="18"/>
              </w:rPr>
              <w:t>Treffer</w:t>
            </w:r>
          </w:p>
        </w:tc>
        <w:tc>
          <w:tcPr>
            <w:tcW w:w="1428" w:type="dxa"/>
          </w:tcPr>
          <w:p w14:paraId="6898017E" w14:textId="2F3F75C4" w:rsidR="00C563AE" w:rsidRPr="00C563AE" w:rsidRDefault="00C563AE" w:rsidP="00C563AE">
            <w:pPr>
              <w:jc w:val="right"/>
              <w:rPr>
                <w:rFonts w:ascii="Arial" w:hAnsi="Arial"/>
                <w:sz w:val="18"/>
                <w:szCs w:val="18"/>
              </w:rPr>
            </w:pPr>
            <w:r w:rsidRPr="00C563AE">
              <w:rPr>
                <w:rFonts w:ascii="Arial" w:hAnsi="Arial"/>
                <w:sz w:val="18"/>
                <w:szCs w:val="18"/>
              </w:rPr>
              <w:t xml:space="preserve">max. </w:t>
            </w:r>
            <w:r w:rsidR="00AB0578">
              <w:rPr>
                <w:rFonts w:ascii="Arial" w:hAnsi="Arial"/>
                <w:sz w:val="18"/>
                <w:szCs w:val="18"/>
              </w:rPr>
              <w:t>6</w:t>
            </w:r>
            <w:r w:rsidR="00655863">
              <w:rPr>
                <w:rFonts w:ascii="Arial" w:hAnsi="Arial"/>
                <w:sz w:val="18"/>
                <w:szCs w:val="18"/>
              </w:rPr>
              <w:t>0</w:t>
            </w:r>
            <w:r w:rsidRPr="00C563AE">
              <w:rPr>
                <w:rFonts w:ascii="Arial" w:hAnsi="Arial"/>
                <w:sz w:val="18"/>
                <w:szCs w:val="18"/>
              </w:rPr>
              <w:t xml:space="preserve"> beobachtete Sender</w:t>
            </w:r>
          </w:p>
        </w:tc>
        <w:tc>
          <w:tcPr>
            <w:tcW w:w="1891" w:type="dxa"/>
          </w:tcPr>
          <w:p w14:paraId="2A7E27D3" w14:textId="1EB798CE" w:rsidR="00C563AE" w:rsidRPr="00C563AE" w:rsidRDefault="00C563AE" w:rsidP="00C563AE">
            <w:pPr>
              <w:jc w:val="right"/>
              <w:rPr>
                <w:rFonts w:ascii="Arial" w:hAnsi="Arial"/>
                <w:sz w:val="18"/>
                <w:szCs w:val="18"/>
              </w:rPr>
            </w:pPr>
            <w:r w:rsidRPr="00C563AE">
              <w:rPr>
                <w:rFonts w:ascii="Arial" w:hAnsi="Arial"/>
                <w:sz w:val="18"/>
                <w:szCs w:val="18"/>
              </w:rPr>
              <w:t>ca. 5</w:t>
            </w:r>
            <w:r w:rsidR="004176AA">
              <w:rPr>
                <w:rFonts w:ascii="Arial" w:hAnsi="Arial"/>
                <w:sz w:val="18"/>
                <w:szCs w:val="18"/>
              </w:rPr>
              <w:t>10</w:t>
            </w:r>
            <w:r w:rsidRPr="00C563AE">
              <w:rPr>
                <w:rFonts w:ascii="Arial" w:hAnsi="Arial"/>
                <w:sz w:val="18"/>
                <w:szCs w:val="18"/>
              </w:rPr>
              <w:t xml:space="preserve"> Treffer</w:t>
            </w:r>
          </w:p>
        </w:tc>
        <w:tc>
          <w:tcPr>
            <w:tcW w:w="1945" w:type="dxa"/>
          </w:tcPr>
          <w:p w14:paraId="44CA9674" w14:textId="7AA67908" w:rsidR="00C563AE" w:rsidRPr="00C563AE" w:rsidRDefault="00C563AE" w:rsidP="00C563AE">
            <w:pPr>
              <w:jc w:val="right"/>
              <w:rPr>
                <w:rFonts w:ascii="Arial" w:hAnsi="Arial"/>
                <w:sz w:val="18"/>
                <w:szCs w:val="18"/>
              </w:rPr>
            </w:pPr>
            <w:r w:rsidRPr="00C563AE">
              <w:rPr>
                <w:rFonts w:ascii="Arial" w:hAnsi="Arial"/>
                <w:sz w:val="18"/>
                <w:szCs w:val="18"/>
              </w:rPr>
              <w:t>ca. 2.0</w:t>
            </w:r>
            <w:r w:rsidR="004176AA">
              <w:rPr>
                <w:rFonts w:ascii="Arial" w:hAnsi="Arial"/>
                <w:sz w:val="18"/>
                <w:szCs w:val="18"/>
              </w:rPr>
              <w:t>4</w:t>
            </w:r>
            <w:r w:rsidRPr="00C563AE">
              <w:rPr>
                <w:rFonts w:ascii="Arial" w:hAnsi="Arial"/>
                <w:sz w:val="18"/>
                <w:szCs w:val="18"/>
              </w:rPr>
              <w:t>0 Treffer</w:t>
            </w:r>
          </w:p>
        </w:tc>
      </w:tr>
      <w:tr w:rsidR="00C563AE" w:rsidRPr="00C563AE" w14:paraId="42596495" w14:textId="77777777" w:rsidTr="17CE0EAF">
        <w:trPr>
          <w:trHeight w:val="1005"/>
        </w:trPr>
        <w:tc>
          <w:tcPr>
            <w:tcW w:w="1228" w:type="dxa"/>
          </w:tcPr>
          <w:p w14:paraId="70C8F7D3" w14:textId="77777777" w:rsidR="00C563AE" w:rsidRPr="00E5047E" w:rsidRDefault="00C563AE">
            <w:pPr>
              <w:rPr>
                <w:rFonts w:ascii="Arial" w:hAnsi="Arial"/>
                <w:b/>
                <w:bCs/>
                <w:sz w:val="18"/>
                <w:szCs w:val="18"/>
              </w:rPr>
            </w:pPr>
            <w:r w:rsidRPr="00E5047E">
              <w:rPr>
                <w:rFonts w:ascii="Arial" w:hAnsi="Arial"/>
                <w:b/>
                <w:bCs/>
                <w:sz w:val="18"/>
                <w:szCs w:val="18"/>
              </w:rPr>
              <w:t>Fernsehen</w:t>
            </w:r>
          </w:p>
        </w:tc>
        <w:tc>
          <w:tcPr>
            <w:tcW w:w="1428" w:type="dxa"/>
          </w:tcPr>
          <w:p w14:paraId="68D859C7" w14:textId="77777777" w:rsidR="00C563AE" w:rsidRPr="00C563AE" w:rsidRDefault="00C563AE" w:rsidP="00C563AE">
            <w:pPr>
              <w:jc w:val="right"/>
              <w:rPr>
                <w:rFonts w:ascii="Arial" w:hAnsi="Arial"/>
                <w:sz w:val="18"/>
                <w:szCs w:val="18"/>
              </w:rPr>
            </w:pPr>
            <w:r w:rsidRPr="00C563AE">
              <w:rPr>
                <w:rFonts w:ascii="Arial" w:hAnsi="Arial"/>
                <w:sz w:val="18"/>
                <w:szCs w:val="18"/>
              </w:rPr>
              <w:t>max. 50 beobachtete Sender</w:t>
            </w:r>
          </w:p>
        </w:tc>
        <w:tc>
          <w:tcPr>
            <w:tcW w:w="1090" w:type="dxa"/>
          </w:tcPr>
          <w:p w14:paraId="4EF91882" w14:textId="3F44C73C" w:rsidR="00C563AE" w:rsidRPr="00C563AE" w:rsidRDefault="004176AA" w:rsidP="00C563AE">
            <w:pPr>
              <w:jc w:val="right"/>
              <w:rPr>
                <w:rFonts w:ascii="Arial" w:hAnsi="Arial"/>
                <w:sz w:val="18"/>
                <w:szCs w:val="18"/>
              </w:rPr>
            </w:pPr>
            <w:r>
              <w:rPr>
                <w:rFonts w:ascii="Arial" w:hAnsi="Arial"/>
                <w:sz w:val="18"/>
                <w:szCs w:val="18"/>
              </w:rPr>
              <w:t>344</w:t>
            </w:r>
            <w:r w:rsidRPr="00C563AE">
              <w:rPr>
                <w:rFonts w:ascii="Arial" w:hAnsi="Arial"/>
                <w:sz w:val="18"/>
                <w:szCs w:val="18"/>
              </w:rPr>
              <w:t xml:space="preserve"> </w:t>
            </w:r>
            <w:r w:rsidR="00C563AE" w:rsidRPr="00C563AE">
              <w:rPr>
                <w:rFonts w:ascii="Arial" w:hAnsi="Arial"/>
                <w:sz w:val="18"/>
                <w:szCs w:val="18"/>
              </w:rPr>
              <w:t>Treffer</w:t>
            </w:r>
          </w:p>
        </w:tc>
        <w:tc>
          <w:tcPr>
            <w:tcW w:w="1428" w:type="dxa"/>
          </w:tcPr>
          <w:p w14:paraId="452E1EAC" w14:textId="42B7AEAA" w:rsidR="00C563AE" w:rsidRPr="00C563AE" w:rsidRDefault="00C563AE" w:rsidP="00C563AE">
            <w:pPr>
              <w:jc w:val="right"/>
              <w:rPr>
                <w:rFonts w:ascii="Arial" w:hAnsi="Arial"/>
                <w:sz w:val="18"/>
                <w:szCs w:val="18"/>
              </w:rPr>
            </w:pPr>
            <w:r w:rsidRPr="00C563AE">
              <w:rPr>
                <w:rFonts w:ascii="Arial" w:hAnsi="Arial"/>
                <w:sz w:val="18"/>
                <w:szCs w:val="18"/>
              </w:rPr>
              <w:t xml:space="preserve">max. </w:t>
            </w:r>
            <w:r w:rsidR="00AB0578">
              <w:rPr>
                <w:rFonts w:ascii="Arial" w:hAnsi="Arial"/>
                <w:sz w:val="18"/>
                <w:szCs w:val="18"/>
              </w:rPr>
              <w:t>4</w:t>
            </w:r>
            <w:r w:rsidRPr="00C563AE">
              <w:rPr>
                <w:rFonts w:ascii="Arial" w:hAnsi="Arial"/>
                <w:sz w:val="18"/>
                <w:szCs w:val="18"/>
              </w:rPr>
              <w:t>0 beobachtete Sender</w:t>
            </w:r>
          </w:p>
        </w:tc>
        <w:tc>
          <w:tcPr>
            <w:tcW w:w="1891" w:type="dxa"/>
          </w:tcPr>
          <w:p w14:paraId="155B9875" w14:textId="34F861D8" w:rsidR="00C563AE" w:rsidRPr="00C563AE" w:rsidRDefault="00C563AE" w:rsidP="00C563AE">
            <w:pPr>
              <w:jc w:val="right"/>
              <w:rPr>
                <w:rFonts w:ascii="Arial" w:hAnsi="Arial"/>
                <w:sz w:val="18"/>
                <w:szCs w:val="18"/>
              </w:rPr>
            </w:pPr>
            <w:r w:rsidRPr="00C563AE">
              <w:rPr>
                <w:rFonts w:ascii="Arial" w:hAnsi="Arial"/>
                <w:sz w:val="18"/>
                <w:szCs w:val="18"/>
              </w:rPr>
              <w:t xml:space="preserve">ca. </w:t>
            </w:r>
            <w:r w:rsidR="004176AA">
              <w:rPr>
                <w:rFonts w:ascii="Arial" w:hAnsi="Arial"/>
                <w:sz w:val="18"/>
                <w:szCs w:val="18"/>
              </w:rPr>
              <w:t>350</w:t>
            </w:r>
            <w:r w:rsidRPr="00C563AE">
              <w:rPr>
                <w:rFonts w:ascii="Arial" w:hAnsi="Arial"/>
                <w:sz w:val="18"/>
                <w:szCs w:val="18"/>
              </w:rPr>
              <w:t xml:space="preserve"> Treffer</w:t>
            </w:r>
          </w:p>
        </w:tc>
        <w:tc>
          <w:tcPr>
            <w:tcW w:w="1945" w:type="dxa"/>
          </w:tcPr>
          <w:p w14:paraId="75F49086" w14:textId="0CD34444" w:rsidR="00C563AE" w:rsidRPr="00C563AE" w:rsidRDefault="00C563AE" w:rsidP="00C563AE">
            <w:pPr>
              <w:jc w:val="right"/>
              <w:rPr>
                <w:rFonts w:ascii="Arial" w:hAnsi="Arial"/>
                <w:sz w:val="18"/>
                <w:szCs w:val="18"/>
              </w:rPr>
            </w:pPr>
            <w:r w:rsidRPr="00C563AE">
              <w:rPr>
                <w:rFonts w:ascii="Arial" w:hAnsi="Arial"/>
                <w:sz w:val="18"/>
                <w:szCs w:val="18"/>
              </w:rPr>
              <w:t xml:space="preserve">ca. </w:t>
            </w:r>
            <w:r w:rsidR="004176AA">
              <w:rPr>
                <w:rFonts w:ascii="Arial" w:hAnsi="Arial"/>
                <w:sz w:val="18"/>
                <w:szCs w:val="18"/>
              </w:rPr>
              <w:t>1.400</w:t>
            </w:r>
            <w:r w:rsidRPr="00C563AE">
              <w:rPr>
                <w:rFonts w:ascii="Arial" w:hAnsi="Arial"/>
                <w:sz w:val="18"/>
                <w:szCs w:val="18"/>
              </w:rPr>
              <w:t xml:space="preserve"> Treffer</w:t>
            </w:r>
          </w:p>
        </w:tc>
      </w:tr>
      <w:bookmarkEnd w:id="10"/>
      <w:tr w:rsidR="00C563AE" w:rsidRPr="00C563AE" w14:paraId="4382B5FA" w14:textId="77777777" w:rsidTr="17CE0EAF">
        <w:trPr>
          <w:trHeight w:val="393"/>
        </w:trPr>
        <w:tc>
          <w:tcPr>
            <w:tcW w:w="1228" w:type="dxa"/>
          </w:tcPr>
          <w:p w14:paraId="005C821B" w14:textId="77777777" w:rsidR="00C563AE" w:rsidRPr="00E5047E" w:rsidRDefault="00C563AE">
            <w:pPr>
              <w:rPr>
                <w:rFonts w:ascii="Arial" w:hAnsi="Arial"/>
                <w:b/>
                <w:bCs/>
                <w:sz w:val="18"/>
                <w:szCs w:val="18"/>
              </w:rPr>
            </w:pPr>
            <w:r w:rsidRPr="00E5047E">
              <w:rPr>
                <w:rFonts w:ascii="Arial" w:hAnsi="Arial"/>
                <w:b/>
                <w:bCs/>
                <w:sz w:val="18"/>
                <w:szCs w:val="18"/>
              </w:rPr>
              <w:t>gesamt</w:t>
            </w:r>
          </w:p>
        </w:tc>
        <w:tc>
          <w:tcPr>
            <w:tcW w:w="1428" w:type="dxa"/>
          </w:tcPr>
          <w:p w14:paraId="77F7FB3B" w14:textId="77777777" w:rsidR="00C563AE" w:rsidRPr="00C563AE" w:rsidRDefault="00C563AE" w:rsidP="00C563AE">
            <w:pPr>
              <w:jc w:val="right"/>
              <w:rPr>
                <w:rFonts w:ascii="Arial" w:hAnsi="Arial"/>
                <w:sz w:val="18"/>
                <w:szCs w:val="18"/>
              </w:rPr>
            </w:pPr>
          </w:p>
        </w:tc>
        <w:tc>
          <w:tcPr>
            <w:tcW w:w="1090" w:type="dxa"/>
          </w:tcPr>
          <w:p w14:paraId="7F6DF3D4" w14:textId="77777777" w:rsidR="00C563AE" w:rsidRPr="00C563AE" w:rsidRDefault="00C563AE" w:rsidP="00C563AE">
            <w:pPr>
              <w:jc w:val="right"/>
              <w:rPr>
                <w:rFonts w:ascii="Arial" w:hAnsi="Arial"/>
                <w:sz w:val="18"/>
                <w:szCs w:val="18"/>
              </w:rPr>
            </w:pPr>
          </w:p>
        </w:tc>
        <w:tc>
          <w:tcPr>
            <w:tcW w:w="1428" w:type="dxa"/>
          </w:tcPr>
          <w:p w14:paraId="382FFBBC" w14:textId="77777777" w:rsidR="00C563AE" w:rsidRPr="00C563AE" w:rsidRDefault="00C563AE" w:rsidP="00C563AE">
            <w:pPr>
              <w:jc w:val="right"/>
              <w:rPr>
                <w:rFonts w:ascii="Arial" w:hAnsi="Arial"/>
                <w:b/>
                <w:sz w:val="18"/>
                <w:szCs w:val="18"/>
              </w:rPr>
            </w:pPr>
          </w:p>
        </w:tc>
        <w:tc>
          <w:tcPr>
            <w:tcW w:w="1891" w:type="dxa"/>
          </w:tcPr>
          <w:p w14:paraId="23D92E8B" w14:textId="491E5010" w:rsidR="00C563AE" w:rsidRPr="00E5047E" w:rsidRDefault="00C563AE">
            <w:pPr>
              <w:jc w:val="right"/>
              <w:rPr>
                <w:rFonts w:ascii="Arial" w:hAnsi="Arial"/>
                <w:b/>
                <w:bCs/>
                <w:sz w:val="18"/>
                <w:szCs w:val="18"/>
              </w:rPr>
            </w:pPr>
            <w:r w:rsidRPr="00E5047E">
              <w:rPr>
                <w:rFonts w:ascii="Arial" w:hAnsi="Arial"/>
                <w:b/>
                <w:bCs/>
                <w:sz w:val="18"/>
                <w:szCs w:val="18"/>
              </w:rPr>
              <w:t xml:space="preserve">ca. </w:t>
            </w:r>
            <w:r w:rsidR="004176AA" w:rsidRPr="00E5047E">
              <w:rPr>
                <w:rFonts w:ascii="Arial" w:hAnsi="Arial"/>
                <w:b/>
                <w:bCs/>
                <w:sz w:val="18"/>
                <w:szCs w:val="18"/>
              </w:rPr>
              <w:t>8.660</w:t>
            </w:r>
            <w:r w:rsidRPr="00E5047E">
              <w:rPr>
                <w:rFonts w:ascii="Arial" w:hAnsi="Arial"/>
                <w:b/>
                <w:bCs/>
                <w:sz w:val="18"/>
                <w:szCs w:val="18"/>
              </w:rPr>
              <w:t xml:space="preserve"> Treffer</w:t>
            </w:r>
          </w:p>
        </w:tc>
        <w:tc>
          <w:tcPr>
            <w:tcW w:w="1945" w:type="dxa"/>
          </w:tcPr>
          <w:p w14:paraId="5DDB5CC4" w14:textId="23BCA65A" w:rsidR="00C563AE" w:rsidRPr="00E5047E" w:rsidRDefault="00C563AE">
            <w:pPr>
              <w:jc w:val="right"/>
              <w:rPr>
                <w:rFonts w:ascii="Arial" w:hAnsi="Arial"/>
                <w:b/>
                <w:bCs/>
                <w:sz w:val="18"/>
                <w:szCs w:val="18"/>
              </w:rPr>
            </w:pPr>
            <w:r w:rsidRPr="00E5047E">
              <w:rPr>
                <w:rFonts w:ascii="Arial" w:hAnsi="Arial"/>
                <w:b/>
                <w:bCs/>
                <w:sz w:val="18"/>
                <w:szCs w:val="18"/>
              </w:rPr>
              <w:t xml:space="preserve">ca. </w:t>
            </w:r>
            <w:r w:rsidR="00496C8C" w:rsidRPr="00E5047E">
              <w:rPr>
                <w:rFonts w:ascii="Arial" w:hAnsi="Arial"/>
                <w:b/>
                <w:bCs/>
                <w:sz w:val="18"/>
                <w:szCs w:val="18"/>
              </w:rPr>
              <w:t>34</w:t>
            </w:r>
            <w:r w:rsidRPr="00E5047E">
              <w:rPr>
                <w:rFonts w:ascii="Arial" w:hAnsi="Arial"/>
                <w:b/>
                <w:bCs/>
                <w:sz w:val="18"/>
                <w:szCs w:val="18"/>
              </w:rPr>
              <w:t>.</w:t>
            </w:r>
            <w:r w:rsidR="00496C8C" w:rsidRPr="00E5047E">
              <w:rPr>
                <w:rFonts w:ascii="Arial" w:hAnsi="Arial"/>
                <w:b/>
                <w:bCs/>
                <w:sz w:val="18"/>
                <w:szCs w:val="18"/>
              </w:rPr>
              <w:t>640</w:t>
            </w:r>
            <w:r w:rsidRPr="00E5047E">
              <w:rPr>
                <w:rFonts w:ascii="Arial" w:hAnsi="Arial"/>
                <w:b/>
                <w:bCs/>
                <w:sz w:val="18"/>
                <w:szCs w:val="18"/>
              </w:rPr>
              <w:t xml:space="preserve"> Treffer</w:t>
            </w:r>
          </w:p>
        </w:tc>
      </w:tr>
    </w:tbl>
    <w:p w14:paraId="7F9FBCCC" w14:textId="77777777" w:rsidR="00C563AE" w:rsidRPr="00C563AE" w:rsidRDefault="00C563AE" w:rsidP="00C563AE">
      <w:pPr>
        <w:rPr>
          <w:rFonts w:ascii="Arial" w:eastAsia="Times New Roman" w:hAnsi="Arial" w:cs="Times New Roman"/>
          <w:sz w:val="20"/>
          <w:szCs w:val="24"/>
          <w:lang w:eastAsia="de-DE"/>
        </w:rPr>
      </w:pPr>
    </w:p>
    <w:p w14:paraId="2E1ADAA4" w14:textId="345200B9" w:rsidR="00C563AE" w:rsidRPr="00C563AE" w:rsidRDefault="00C563AE" w:rsidP="00C563AE">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 xml:space="preserve">Alle gefundenen Treffer werden durch den AN mit den geforderten Metadaten und Analysedaten versehen (vgl. Ziffer </w:t>
      </w:r>
      <w:r w:rsidR="0014550B">
        <w:rPr>
          <w:rFonts w:ascii="Arial" w:eastAsia="Times New Roman" w:hAnsi="Arial" w:cs="Times New Roman"/>
          <w:sz w:val="20"/>
          <w:szCs w:val="20"/>
          <w:lang w:eastAsia="de-DE"/>
        </w:rPr>
        <w:t>5</w:t>
      </w:r>
      <w:r w:rsidRPr="00C563AE">
        <w:rPr>
          <w:rFonts w:ascii="Arial" w:eastAsia="Times New Roman" w:hAnsi="Arial" w:cs="Times New Roman"/>
          <w:sz w:val="20"/>
          <w:szCs w:val="20"/>
          <w:lang w:eastAsia="de-DE"/>
        </w:rPr>
        <w:t>).</w:t>
      </w:r>
    </w:p>
    <w:p w14:paraId="57429B38" w14:textId="77777777" w:rsidR="00C563AE" w:rsidRPr="00C563AE" w:rsidRDefault="00C563AE" w:rsidP="00C563AE">
      <w:pPr>
        <w:rPr>
          <w:rFonts w:ascii="Arial" w:eastAsia="Times New Roman" w:hAnsi="Arial" w:cs="Times New Roman"/>
          <w:sz w:val="20"/>
          <w:szCs w:val="24"/>
          <w:lang w:eastAsia="de-DE"/>
        </w:rPr>
      </w:pPr>
    </w:p>
    <w:p w14:paraId="3149A4C9" w14:textId="11202F04" w:rsidR="00C563AE" w:rsidRPr="00C563AE" w:rsidRDefault="00C563AE" w:rsidP="00C563AE">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 xml:space="preserve">Das für die TK ausgewertete Medienpanel muss </w:t>
      </w:r>
      <w:r w:rsidR="00517558">
        <w:rPr>
          <w:rFonts w:ascii="Arial" w:eastAsia="Times New Roman" w:hAnsi="Arial" w:cs="Times New Roman"/>
          <w:sz w:val="20"/>
          <w:szCs w:val="20"/>
          <w:lang w:eastAsia="de-DE"/>
        </w:rPr>
        <w:t>während der gesamten Vertragslaufzeit</w:t>
      </w:r>
      <w:r w:rsidRPr="00C563AE">
        <w:rPr>
          <w:rFonts w:ascii="Arial" w:eastAsia="Times New Roman" w:hAnsi="Arial" w:cs="Times New Roman"/>
          <w:sz w:val="20"/>
          <w:szCs w:val="20"/>
          <w:lang w:eastAsia="de-DE"/>
        </w:rPr>
        <w:t xml:space="preserve"> - auch mehrfach - durch die TK geändert und nachjustiert werden können, d.h. die TK muss einzelne, für sie ausgewertete Titel gegeneinander austauschen oder Neuerscheinungen ergänzen können.</w:t>
      </w:r>
      <w:r w:rsidRPr="00C563AE" w:rsidDel="00946202">
        <w:rPr>
          <w:rFonts w:ascii="Arial" w:eastAsia="Times New Roman" w:hAnsi="Arial" w:cs="Times New Roman"/>
          <w:sz w:val="20"/>
          <w:szCs w:val="20"/>
          <w:lang w:eastAsia="de-DE"/>
        </w:rPr>
        <w:t xml:space="preserve"> </w:t>
      </w:r>
      <w:r w:rsidRPr="00C563AE">
        <w:rPr>
          <w:rFonts w:ascii="Arial" w:eastAsia="Times New Roman" w:hAnsi="Arial" w:cs="Times New Roman"/>
          <w:sz w:val="20"/>
          <w:szCs w:val="20"/>
          <w:lang w:eastAsia="de-DE"/>
        </w:rPr>
        <w:t xml:space="preserve">Dabei wird es </w:t>
      </w:r>
      <w:r w:rsidR="004A4543">
        <w:rPr>
          <w:rFonts w:ascii="Arial" w:eastAsia="Times New Roman" w:hAnsi="Arial" w:cs="Times New Roman"/>
          <w:sz w:val="20"/>
          <w:szCs w:val="20"/>
          <w:lang w:eastAsia="de-DE"/>
        </w:rPr>
        <w:t xml:space="preserve">aber grundsätzlich </w:t>
      </w:r>
      <w:r w:rsidRPr="00C563AE">
        <w:rPr>
          <w:rFonts w:ascii="Arial" w:eastAsia="Times New Roman" w:hAnsi="Arial" w:cs="Times New Roman"/>
          <w:sz w:val="20"/>
          <w:szCs w:val="20"/>
          <w:lang w:eastAsia="de-DE"/>
        </w:rPr>
        <w:t>zu keiner nennenswerten Mehrung</w:t>
      </w:r>
      <w:r w:rsidR="004A4543">
        <w:rPr>
          <w:rFonts w:ascii="Arial" w:eastAsia="Times New Roman" w:hAnsi="Arial" w:cs="Times New Roman"/>
          <w:sz w:val="20"/>
          <w:szCs w:val="20"/>
          <w:lang w:eastAsia="de-DE"/>
        </w:rPr>
        <w:t xml:space="preserve">, vor allem nicht über die angegebene Maximalanzahl hinaus, </w:t>
      </w:r>
      <w:r w:rsidRPr="00C563AE">
        <w:rPr>
          <w:rFonts w:ascii="Arial" w:eastAsia="Times New Roman" w:hAnsi="Arial" w:cs="Times New Roman"/>
          <w:sz w:val="20"/>
          <w:szCs w:val="20"/>
          <w:lang w:eastAsia="de-DE"/>
        </w:rPr>
        <w:t>der insgesamt auszuwertenden Titel</w:t>
      </w:r>
      <w:r w:rsidR="004A4543">
        <w:rPr>
          <w:rFonts w:ascii="Arial" w:eastAsia="Times New Roman" w:hAnsi="Arial" w:cs="Times New Roman"/>
          <w:sz w:val="20"/>
          <w:szCs w:val="20"/>
          <w:lang w:eastAsia="de-DE"/>
        </w:rPr>
        <w:t xml:space="preserve"> pro Medien</w:t>
      </w:r>
      <w:r w:rsidR="00517558">
        <w:rPr>
          <w:rFonts w:ascii="Arial" w:eastAsia="Times New Roman" w:hAnsi="Arial" w:cs="Times New Roman"/>
          <w:sz w:val="20"/>
          <w:szCs w:val="20"/>
          <w:lang w:eastAsia="de-DE"/>
        </w:rPr>
        <w:t>art</w:t>
      </w:r>
      <w:r w:rsidRPr="00C563AE">
        <w:rPr>
          <w:rFonts w:ascii="Arial" w:eastAsia="Times New Roman" w:hAnsi="Arial" w:cs="Times New Roman"/>
          <w:sz w:val="20"/>
          <w:szCs w:val="20"/>
          <w:lang w:eastAsia="de-DE"/>
        </w:rPr>
        <w:t xml:space="preserve"> kommen.</w:t>
      </w:r>
    </w:p>
    <w:p w14:paraId="71438D01" w14:textId="77777777" w:rsidR="00C563AE" w:rsidRPr="00C563AE" w:rsidRDefault="00C563AE" w:rsidP="00C563AE">
      <w:pPr>
        <w:rPr>
          <w:rFonts w:ascii="Arial" w:eastAsia="Times New Roman" w:hAnsi="Arial" w:cs="Times New Roman"/>
          <w:sz w:val="20"/>
          <w:szCs w:val="24"/>
          <w:lang w:eastAsia="de-DE"/>
        </w:rPr>
      </w:pPr>
    </w:p>
    <w:p w14:paraId="47856556" w14:textId="7AE87E03" w:rsidR="00C563AE" w:rsidRPr="00C563AE" w:rsidRDefault="00C563AE" w:rsidP="00C563AE">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Die beschriebene Medienbeobachtung</w:t>
      </w:r>
      <w:r w:rsidR="00026E63">
        <w:rPr>
          <w:rFonts w:ascii="Arial" w:eastAsia="Times New Roman" w:hAnsi="Arial" w:cs="Times New Roman"/>
          <w:sz w:val="20"/>
          <w:szCs w:val="20"/>
          <w:lang w:eastAsia="de-DE"/>
        </w:rPr>
        <w:t xml:space="preserve"> für die TK</w:t>
      </w:r>
      <w:r w:rsidRPr="00C563AE">
        <w:rPr>
          <w:rFonts w:ascii="Arial" w:eastAsia="Times New Roman" w:hAnsi="Arial" w:cs="Times New Roman"/>
          <w:sz w:val="20"/>
          <w:szCs w:val="20"/>
          <w:lang w:eastAsia="de-DE"/>
        </w:rPr>
        <w:t xml:space="preserve"> kann </w:t>
      </w:r>
      <w:r w:rsidR="00026E63">
        <w:rPr>
          <w:rFonts w:ascii="Arial" w:eastAsia="Times New Roman" w:hAnsi="Arial" w:cs="Times New Roman"/>
          <w:sz w:val="20"/>
          <w:szCs w:val="20"/>
          <w:lang w:eastAsia="de-DE"/>
        </w:rPr>
        <w:t>vom</w:t>
      </w:r>
      <w:r w:rsidRPr="00C563AE">
        <w:rPr>
          <w:rFonts w:ascii="Arial" w:eastAsia="Times New Roman" w:hAnsi="Arial" w:cs="Times New Roman"/>
          <w:sz w:val="20"/>
          <w:szCs w:val="20"/>
          <w:lang w:eastAsia="de-DE"/>
        </w:rPr>
        <w:t xml:space="preserve"> AN maschinell </w:t>
      </w:r>
      <w:r w:rsidR="00BF1CB6">
        <w:rPr>
          <w:rFonts w:ascii="Arial" w:eastAsia="Times New Roman" w:hAnsi="Arial" w:cs="Times New Roman"/>
          <w:sz w:val="20"/>
          <w:szCs w:val="20"/>
          <w:lang w:eastAsia="de-DE"/>
        </w:rPr>
        <w:t xml:space="preserve">oder KI-basiert </w:t>
      </w:r>
      <w:r w:rsidR="00026E63">
        <w:rPr>
          <w:rFonts w:ascii="Arial" w:eastAsia="Times New Roman" w:hAnsi="Arial" w:cs="Times New Roman"/>
          <w:sz w:val="20"/>
          <w:szCs w:val="20"/>
          <w:lang w:eastAsia="de-DE"/>
        </w:rPr>
        <w:t>durchgeführt werden</w:t>
      </w:r>
      <w:r w:rsidRPr="00C563AE">
        <w:rPr>
          <w:rFonts w:ascii="Arial" w:eastAsia="Times New Roman" w:hAnsi="Arial" w:cs="Times New Roman"/>
          <w:sz w:val="20"/>
          <w:szCs w:val="20"/>
          <w:lang w:eastAsia="de-DE"/>
        </w:rPr>
        <w:t>, es ist jedoch aus Gründen der Qualitätssicherung eine redaktionelle</w:t>
      </w:r>
      <w:r w:rsidR="00D42723">
        <w:rPr>
          <w:rFonts w:ascii="Arial" w:eastAsia="Times New Roman" w:hAnsi="Arial" w:cs="Times New Roman"/>
          <w:sz w:val="20"/>
          <w:szCs w:val="20"/>
          <w:lang w:eastAsia="de-DE"/>
        </w:rPr>
        <w:t>, menschliche</w:t>
      </w:r>
      <w:r w:rsidRPr="00C563AE">
        <w:rPr>
          <w:rFonts w:ascii="Arial" w:eastAsia="Times New Roman" w:hAnsi="Arial" w:cs="Times New Roman"/>
          <w:sz w:val="20"/>
          <w:szCs w:val="20"/>
          <w:lang w:eastAsia="de-DE"/>
        </w:rPr>
        <w:t xml:space="preserve"> Nachbearbeitung, z.B. auf Relevanz oder Dubletten, vorzunehmen</w:t>
      </w:r>
      <w:r w:rsidR="00026E63">
        <w:rPr>
          <w:rFonts w:ascii="Arial" w:eastAsia="Times New Roman" w:hAnsi="Arial" w:cs="Times New Roman"/>
          <w:sz w:val="20"/>
          <w:szCs w:val="20"/>
          <w:lang w:eastAsia="de-DE"/>
        </w:rPr>
        <w:t xml:space="preserve"> (Hybride-Lösung).</w:t>
      </w:r>
      <w:r w:rsidR="00BF1CB6">
        <w:rPr>
          <w:rFonts w:ascii="Arial" w:eastAsia="Times New Roman" w:hAnsi="Arial" w:cs="Times New Roman"/>
          <w:sz w:val="20"/>
          <w:szCs w:val="20"/>
          <w:lang w:eastAsia="de-DE"/>
        </w:rPr>
        <w:t xml:space="preserve"> </w:t>
      </w:r>
    </w:p>
    <w:p w14:paraId="638D6563" w14:textId="77777777" w:rsidR="00C563AE" w:rsidRPr="00C563AE" w:rsidRDefault="00C563AE" w:rsidP="00C563AE">
      <w:pPr>
        <w:rPr>
          <w:rFonts w:ascii="Arial" w:eastAsia="Times New Roman" w:hAnsi="Arial" w:cs="Times New Roman"/>
          <w:sz w:val="20"/>
          <w:szCs w:val="24"/>
          <w:lang w:eastAsia="de-DE"/>
        </w:rPr>
      </w:pPr>
    </w:p>
    <w:p w14:paraId="7CE8810B" w14:textId="3EBFF442" w:rsidR="00C563AE" w:rsidRDefault="00C563AE" w:rsidP="00C563AE">
      <w:pPr>
        <w:rPr>
          <w:rFonts w:ascii="Arial" w:eastAsia="Times New Roman" w:hAnsi="Arial" w:cs="Times New Roman"/>
          <w:sz w:val="20"/>
          <w:szCs w:val="24"/>
          <w:lang w:eastAsia="de-DE"/>
        </w:rPr>
      </w:pPr>
      <w:bookmarkStart w:id="11" w:name="_Toc392156095"/>
    </w:p>
    <w:p w14:paraId="650A5141" w14:textId="77777777" w:rsidR="007B5E74" w:rsidRPr="00C563AE" w:rsidRDefault="007B5E74" w:rsidP="00C563AE">
      <w:pPr>
        <w:rPr>
          <w:rFonts w:ascii="Arial" w:eastAsia="Times New Roman" w:hAnsi="Arial" w:cs="Times New Roman"/>
          <w:sz w:val="20"/>
          <w:szCs w:val="24"/>
          <w:lang w:eastAsia="de-DE"/>
        </w:rPr>
      </w:pPr>
    </w:p>
    <w:p w14:paraId="7EAB727C" w14:textId="77777777" w:rsidR="00C563AE" w:rsidRPr="00C563AE" w:rsidRDefault="00C563AE" w:rsidP="00D066E4">
      <w:pPr>
        <w:pStyle w:val="ersteEbene"/>
      </w:pPr>
      <w:bookmarkStart w:id="12" w:name="_Toc515372080"/>
      <w:bookmarkStart w:id="13" w:name="_Toc232690584"/>
      <w:r w:rsidRPr="00C563AE">
        <w:t>Medienanalyse</w:t>
      </w:r>
      <w:bookmarkEnd w:id="11"/>
      <w:bookmarkEnd w:id="12"/>
      <w:bookmarkEnd w:id="13"/>
    </w:p>
    <w:p w14:paraId="12540A0B" w14:textId="22C132E6" w:rsidR="00C563AE" w:rsidRPr="00C563AE" w:rsidRDefault="00C563AE" w:rsidP="00C563AE">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 xml:space="preserve">Der AN analysiert für die TK permanent alle relevanten gefundenen Medientreffer (vgl. Ziffer </w:t>
      </w:r>
      <w:r w:rsidR="0014550B">
        <w:rPr>
          <w:rFonts w:ascii="Arial" w:eastAsia="Times New Roman" w:hAnsi="Arial" w:cs="Times New Roman"/>
          <w:sz w:val="20"/>
          <w:szCs w:val="20"/>
          <w:lang w:eastAsia="de-DE"/>
        </w:rPr>
        <w:t>3</w:t>
      </w:r>
      <w:r w:rsidRPr="00C563AE">
        <w:rPr>
          <w:rFonts w:ascii="Arial" w:eastAsia="Times New Roman" w:hAnsi="Arial" w:cs="Times New Roman"/>
          <w:sz w:val="20"/>
          <w:szCs w:val="20"/>
          <w:lang w:eastAsia="de-DE"/>
        </w:rPr>
        <w:t xml:space="preserve">) auf folgende Aspekte und dokumentiert die Ergebnisse für die TK sichtbar und recherchierbar in dem Internetportal: </w:t>
      </w:r>
    </w:p>
    <w:p w14:paraId="3D11F960" w14:textId="77777777" w:rsidR="00C563AE" w:rsidRPr="00C563AE" w:rsidRDefault="00C563AE" w:rsidP="00C563AE">
      <w:pPr>
        <w:rPr>
          <w:rFonts w:ascii="Arial" w:eastAsia="Times New Roman" w:hAnsi="Arial" w:cs="Times New Roman"/>
          <w:sz w:val="20"/>
          <w:szCs w:val="24"/>
          <w:lang w:eastAsia="de-DE"/>
        </w:rPr>
      </w:pPr>
    </w:p>
    <w:p w14:paraId="7598A63F" w14:textId="0B38F10E" w:rsidR="00C563AE" w:rsidRDefault="00C563AE" w:rsidP="00C563AE">
      <w:pPr>
        <w:rPr>
          <w:rFonts w:ascii="Arial" w:eastAsia="Times New Roman" w:hAnsi="Arial" w:cs="Times New Roman"/>
          <w:sz w:val="20"/>
          <w:szCs w:val="20"/>
          <w:lang w:eastAsia="de-DE"/>
        </w:rPr>
      </w:pPr>
      <w:r w:rsidRPr="00C563AE">
        <w:rPr>
          <w:rFonts w:ascii="Arial" w:eastAsia="Times New Roman" w:hAnsi="Arial" w:cs="Times New Roman"/>
          <w:sz w:val="20"/>
          <w:szCs w:val="20"/>
          <w:u w:val="single"/>
          <w:lang w:eastAsia="de-DE"/>
        </w:rPr>
        <w:t>Tonalität</w:t>
      </w:r>
      <w:r w:rsidRPr="00C563AE">
        <w:rPr>
          <w:rFonts w:ascii="Arial" w:eastAsia="Times New Roman" w:hAnsi="Arial" w:cs="Times New Roman"/>
          <w:sz w:val="20"/>
          <w:szCs w:val="20"/>
          <w:lang w:eastAsia="de-DE"/>
        </w:rPr>
        <w:t xml:space="preserve"> - ist der überwiegende Tenor des Beitrags in Bezug auf die TK als positiv, sachlich oder kritisch zu bewerten? </w:t>
      </w:r>
      <w:r w:rsidR="00BF1CB6">
        <w:rPr>
          <w:rFonts w:ascii="Arial" w:eastAsia="Times New Roman" w:hAnsi="Arial" w:cs="Times New Roman"/>
          <w:sz w:val="20"/>
          <w:szCs w:val="20"/>
          <w:lang w:eastAsia="de-DE"/>
        </w:rPr>
        <w:t xml:space="preserve">Basis der Analyse ist jeweils der gesamte Beitrag. Sollten sich positive und kritische Aspekte die Waage halten, kann auch die Bewertung „ambivalent“ eingesetzt werden. Für die Ermittlung der Tonalität kann eine automatisierte / KI-basierte Sentimentanalyse unterstützend eingesetzt werden, jedoch ist die Bewertung jeden Beitrags </w:t>
      </w:r>
      <w:r w:rsidR="00600A25">
        <w:rPr>
          <w:rFonts w:ascii="Arial" w:eastAsia="Times New Roman" w:hAnsi="Arial" w:cs="Times New Roman"/>
          <w:sz w:val="20"/>
          <w:szCs w:val="20"/>
          <w:lang w:eastAsia="de-DE"/>
        </w:rPr>
        <w:t xml:space="preserve">abschließend </w:t>
      </w:r>
      <w:r w:rsidR="00BF1CB6">
        <w:rPr>
          <w:rFonts w:ascii="Arial" w:eastAsia="Times New Roman" w:hAnsi="Arial" w:cs="Times New Roman"/>
          <w:sz w:val="20"/>
          <w:szCs w:val="20"/>
          <w:lang w:eastAsia="de-DE"/>
        </w:rPr>
        <w:t xml:space="preserve">redaktionell / menschlich zu validieren. </w:t>
      </w:r>
    </w:p>
    <w:p w14:paraId="3CAE8BBF" w14:textId="77777777" w:rsidR="00600A25" w:rsidRPr="00C563AE" w:rsidRDefault="00600A25" w:rsidP="00C563AE">
      <w:pPr>
        <w:rPr>
          <w:rFonts w:ascii="Arial" w:eastAsia="Times New Roman" w:hAnsi="Arial" w:cs="Times New Roman"/>
          <w:sz w:val="20"/>
          <w:szCs w:val="20"/>
          <w:lang w:eastAsia="de-DE"/>
        </w:rPr>
      </w:pPr>
    </w:p>
    <w:p w14:paraId="7C2EBEF0" w14:textId="24E53707" w:rsidR="00C563AE" w:rsidRDefault="00C563AE" w:rsidP="00C563AE">
      <w:pPr>
        <w:rPr>
          <w:rFonts w:ascii="Arial" w:eastAsia="Times New Roman" w:hAnsi="Arial" w:cs="Times New Roman"/>
          <w:sz w:val="20"/>
          <w:szCs w:val="20"/>
          <w:lang w:eastAsia="de-DE"/>
        </w:rPr>
      </w:pPr>
      <w:r w:rsidRPr="00C563AE">
        <w:rPr>
          <w:rFonts w:ascii="Arial" w:eastAsia="Times New Roman" w:hAnsi="Arial" w:cs="Times New Roman"/>
          <w:sz w:val="20"/>
          <w:szCs w:val="20"/>
          <w:u w:val="single"/>
          <w:lang w:eastAsia="de-DE"/>
        </w:rPr>
        <w:t>Botschaftsdurchdringung</w:t>
      </w:r>
      <w:r w:rsidRPr="00C563AE">
        <w:rPr>
          <w:rFonts w:ascii="Arial" w:eastAsia="Times New Roman" w:hAnsi="Arial" w:cs="Times New Roman"/>
          <w:sz w:val="20"/>
          <w:szCs w:val="20"/>
          <w:lang w:eastAsia="de-DE"/>
        </w:rPr>
        <w:t xml:space="preserve"> - die TK nennt dem AN im Briefing (vgl. Ziffer </w:t>
      </w:r>
      <w:r w:rsidR="0014550B">
        <w:rPr>
          <w:rFonts w:ascii="Arial" w:eastAsia="Times New Roman" w:hAnsi="Arial" w:cs="Times New Roman"/>
          <w:sz w:val="20"/>
          <w:szCs w:val="20"/>
          <w:lang w:eastAsia="de-DE"/>
        </w:rPr>
        <w:t>9</w:t>
      </w:r>
      <w:r w:rsidRPr="00C563AE">
        <w:rPr>
          <w:rFonts w:ascii="Arial" w:eastAsia="Times New Roman" w:hAnsi="Arial" w:cs="Times New Roman"/>
          <w:sz w:val="20"/>
          <w:szCs w:val="20"/>
          <w:lang w:eastAsia="de-DE"/>
        </w:rPr>
        <w:t xml:space="preserve"> und 1</w:t>
      </w:r>
      <w:r w:rsidR="00D5300B">
        <w:rPr>
          <w:rFonts w:ascii="Arial" w:eastAsia="Times New Roman" w:hAnsi="Arial" w:cs="Times New Roman"/>
          <w:sz w:val="20"/>
          <w:szCs w:val="20"/>
          <w:lang w:eastAsia="de-DE"/>
        </w:rPr>
        <w:t>3</w:t>
      </w:r>
      <w:r w:rsidRPr="00C563AE">
        <w:rPr>
          <w:rFonts w:ascii="Arial" w:eastAsia="Times New Roman" w:hAnsi="Arial" w:cs="Times New Roman"/>
          <w:sz w:val="20"/>
          <w:szCs w:val="20"/>
          <w:lang w:eastAsia="de-DE"/>
        </w:rPr>
        <w:t xml:space="preserve">) bis zu 10 definierte Kommunikationsbotschaften. Der AN prüft, ob eine oder mehrere und ggf. welche dieser Botschaften im analysierten Beitrag wiedergegeben werden. </w:t>
      </w:r>
      <w:r w:rsidR="00600A25">
        <w:rPr>
          <w:rFonts w:ascii="Arial" w:eastAsia="Times New Roman" w:hAnsi="Arial" w:cs="Times New Roman"/>
          <w:sz w:val="20"/>
          <w:szCs w:val="20"/>
          <w:lang w:eastAsia="de-DE"/>
        </w:rPr>
        <w:t xml:space="preserve">Für die Ermittlung der Botschaftswiedergabe kann eine automatisierte / KI-basierte Analyse unterstützend eingesetzt werden, jedoch ist die Bewertung </w:t>
      </w:r>
      <w:r w:rsidR="00600A25">
        <w:rPr>
          <w:rFonts w:ascii="Arial" w:eastAsia="Times New Roman" w:hAnsi="Arial" w:cs="Times New Roman"/>
          <w:sz w:val="20"/>
          <w:szCs w:val="20"/>
          <w:lang w:eastAsia="de-DE"/>
        </w:rPr>
        <w:lastRenderedPageBreak/>
        <w:t xml:space="preserve">jeden Beitrags abschließend redaktionell / menschlich zu validieren. </w:t>
      </w:r>
      <w:r w:rsidRPr="00C563AE">
        <w:rPr>
          <w:rFonts w:ascii="Arial" w:eastAsia="Times New Roman" w:hAnsi="Arial" w:cs="Times New Roman"/>
          <w:sz w:val="20"/>
          <w:szCs w:val="20"/>
          <w:lang w:eastAsia="de-DE"/>
        </w:rPr>
        <w:t xml:space="preserve">Die definierten Kommunikationsbotschaften kann die TK bei Bedarf bis zu zweimal jährlich inhaltlich anpassen, wobei die Höchstzahl von 10 Kommunikationsbotschaften nicht überschritten wird. </w:t>
      </w:r>
    </w:p>
    <w:p w14:paraId="005F4F6A" w14:textId="77777777" w:rsidR="00600A25" w:rsidRPr="00C563AE" w:rsidRDefault="00600A25" w:rsidP="00C563AE">
      <w:pPr>
        <w:rPr>
          <w:rFonts w:ascii="Arial" w:eastAsia="Times New Roman" w:hAnsi="Arial" w:cs="Times New Roman"/>
          <w:sz w:val="20"/>
          <w:szCs w:val="20"/>
          <w:lang w:eastAsia="de-DE"/>
        </w:rPr>
      </w:pPr>
    </w:p>
    <w:p w14:paraId="285FE75D" w14:textId="0860D053" w:rsidR="00C563AE" w:rsidRDefault="00C563AE" w:rsidP="00C563AE">
      <w:pPr>
        <w:rPr>
          <w:rFonts w:ascii="Arial" w:eastAsia="Times New Roman" w:hAnsi="Arial" w:cs="Times New Roman"/>
          <w:sz w:val="20"/>
          <w:szCs w:val="20"/>
          <w:lang w:eastAsia="de-DE"/>
        </w:rPr>
      </w:pPr>
      <w:r w:rsidRPr="00C563AE">
        <w:rPr>
          <w:rFonts w:ascii="Arial" w:eastAsia="Times New Roman" w:hAnsi="Arial" w:cs="Times New Roman"/>
          <w:sz w:val="20"/>
          <w:szCs w:val="20"/>
          <w:u w:val="single"/>
          <w:lang w:eastAsia="de-DE"/>
        </w:rPr>
        <w:t>Zitate / Nennung definierter Namen</w:t>
      </w:r>
      <w:r w:rsidRPr="00C563AE">
        <w:rPr>
          <w:rFonts w:ascii="Arial" w:eastAsia="Times New Roman" w:hAnsi="Arial" w:cs="Times New Roman"/>
          <w:sz w:val="20"/>
          <w:szCs w:val="20"/>
          <w:lang w:eastAsia="de-DE"/>
        </w:rPr>
        <w:t xml:space="preserve"> - die TK übergibt dem AN im Briefing (vgl. Ziffer </w:t>
      </w:r>
      <w:r w:rsidR="0014550B">
        <w:rPr>
          <w:rFonts w:ascii="Arial" w:eastAsia="Times New Roman" w:hAnsi="Arial" w:cs="Times New Roman"/>
          <w:sz w:val="20"/>
          <w:szCs w:val="20"/>
          <w:lang w:eastAsia="de-DE"/>
        </w:rPr>
        <w:t>9</w:t>
      </w:r>
      <w:r w:rsidRPr="00C563AE">
        <w:rPr>
          <w:rFonts w:ascii="Arial" w:eastAsia="Times New Roman" w:hAnsi="Arial" w:cs="Times New Roman"/>
          <w:sz w:val="20"/>
          <w:szCs w:val="20"/>
          <w:lang w:eastAsia="de-DE"/>
        </w:rPr>
        <w:t xml:space="preserve"> und 1</w:t>
      </w:r>
      <w:r w:rsidR="00D5300B">
        <w:rPr>
          <w:rFonts w:ascii="Arial" w:eastAsia="Times New Roman" w:hAnsi="Arial" w:cs="Times New Roman"/>
          <w:sz w:val="20"/>
          <w:szCs w:val="20"/>
          <w:lang w:eastAsia="de-DE"/>
        </w:rPr>
        <w:t>3</w:t>
      </w:r>
      <w:r w:rsidRPr="00C563AE">
        <w:rPr>
          <w:rFonts w:ascii="Arial" w:eastAsia="Times New Roman" w:hAnsi="Arial" w:cs="Times New Roman"/>
          <w:sz w:val="20"/>
          <w:szCs w:val="20"/>
          <w:lang w:eastAsia="de-DE"/>
        </w:rPr>
        <w:t>) eine Liste mit bis zu 50 Namen (insb. TK-Vorstände, Leiterinnen und Leiter der TK-Landesvertretungen</w:t>
      </w:r>
      <w:r w:rsidR="00600A25">
        <w:rPr>
          <w:rFonts w:ascii="Arial" w:eastAsia="Times New Roman" w:hAnsi="Arial" w:cs="Times New Roman"/>
          <w:sz w:val="20"/>
          <w:szCs w:val="20"/>
          <w:lang w:eastAsia="de-DE"/>
        </w:rPr>
        <w:t>, TK-Fachexpert:innen</w:t>
      </w:r>
      <w:r w:rsidRPr="00C563AE">
        <w:rPr>
          <w:rFonts w:ascii="Arial" w:eastAsia="Times New Roman" w:hAnsi="Arial" w:cs="Times New Roman"/>
          <w:sz w:val="20"/>
          <w:szCs w:val="20"/>
          <w:lang w:eastAsia="de-DE"/>
        </w:rPr>
        <w:t xml:space="preserve"> etc.). Der AN kennzeichnet die im Beitrag genannten oder zitierten Personen gemäß der Liste. Die TK kann die Liste mit Namen bei Bedarf - auch unterjährig - jederzeit beliebig oft inhaltlich anpassen, wobei die Höchstzahl von 50 Namen nicht überschritten wird.</w:t>
      </w:r>
    </w:p>
    <w:p w14:paraId="344E9272" w14:textId="77777777" w:rsidR="009114B1" w:rsidRDefault="009114B1" w:rsidP="00C563AE">
      <w:pPr>
        <w:rPr>
          <w:rFonts w:ascii="Arial" w:eastAsia="Times New Roman" w:hAnsi="Arial" w:cs="Times New Roman"/>
          <w:sz w:val="20"/>
          <w:szCs w:val="20"/>
          <w:lang w:eastAsia="de-DE"/>
        </w:rPr>
      </w:pPr>
    </w:p>
    <w:p w14:paraId="4FAD70E2" w14:textId="74931811" w:rsidR="009114B1" w:rsidRPr="00C563AE" w:rsidRDefault="009114B1" w:rsidP="009114B1">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 xml:space="preserve">Rechtzeitig vor dem Briefing </w:t>
      </w:r>
      <w:r w:rsidR="0014550B" w:rsidRPr="00C563AE">
        <w:rPr>
          <w:rFonts w:ascii="Arial" w:eastAsia="Times New Roman" w:hAnsi="Arial" w:cs="Times New Roman"/>
          <w:sz w:val="20"/>
          <w:szCs w:val="20"/>
          <w:lang w:eastAsia="de-DE"/>
        </w:rPr>
        <w:t xml:space="preserve">(vgl. Ziffer </w:t>
      </w:r>
      <w:r w:rsidR="0014550B">
        <w:rPr>
          <w:rFonts w:ascii="Arial" w:eastAsia="Times New Roman" w:hAnsi="Arial" w:cs="Times New Roman"/>
          <w:sz w:val="20"/>
          <w:szCs w:val="20"/>
          <w:lang w:eastAsia="de-DE"/>
        </w:rPr>
        <w:t>9</w:t>
      </w:r>
      <w:r w:rsidR="0014550B" w:rsidRPr="00C563AE">
        <w:rPr>
          <w:rFonts w:ascii="Arial" w:eastAsia="Times New Roman" w:hAnsi="Arial" w:cs="Times New Roman"/>
          <w:sz w:val="20"/>
          <w:szCs w:val="20"/>
          <w:lang w:eastAsia="de-DE"/>
        </w:rPr>
        <w:t xml:space="preserve"> und 1</w:t>
      </w:r>
      <w:r w:rsidR="00D5300B">
        <w:rPr>
          <w:rFonts w:ascii="Arial" w:eastAsia="Times New Roman" w:hAnsi="Arial" w:cs="Times New Roman"/>
          <w:sz w:val="20"/>
          <w:szCs w:val="20"/>
          <w:lang w:eastAsia="de-DE"/>
        </w:rPr>
        <w:t>3</w:t>
      </w:r>
      <w:r w:rsidR="0014550B" w:rsidRPr="00C563AE">
        <w:rPr>
          <w:rFonts w:ascii="Arial" w:eastAsia="Times New Roman" w:hAnsi="Arial" w:cs="Times New Roman"/>
          <w:sz w:val="20"/>
          <w:szCs w:val="20"/>
          <w:lang w:eastAsia="de-DE"/>
        </w:rPr>
        <w:t xml:space="preserve">) </w:t>
      </w:r>
      <w:r w:rsidRPr="00C563AE">
        <w:rPr>
          <w:rFonts w:ascii="Arial" w:eastAsia="Times New Roman" w:hAnsi="Arial" w:cs="Times New Roman"/>
          <w:sz w:val="20"/>
          <w:szCs w:val="20"/>
          <w:lang w:eastAsia="de-DE"/>
        </w:rPr>
        <w:t>liefert der AN einen Entwurf des Codeplans / Codebuchs und stimmt diesen dann mit der TK ab.</w:t>
      </w:r>
    </w:p>
    <w:p w14:paraId="023B9D1A" w14:textId="77777777" w:rsidR="00C563AE" w:rsidRPr="00C563AE" w:rsidRDefault="00C563AE" w:rsidP="00C563AE">
      <w:pPr>
        <w:rPr>
          <w:rFonts w:ascii="Arial" w:eastAsia="Times New Roman" w:hAnsi="Arial" w:cs="Times New Roman"/>
          <w:sz w:val="20"/>
          <w:szCs w:val="24"/>
          <w:lang w:eastAsia="de-DE"/>
        </w:rPr>
      </w:pPr>
    </w:p>
    <w:p w14:paraId="3EB950A6" w14:textId="4E14C38D" w:rsidR="007C0228" w:rsidRPr="00DF5D3A" w:rsidRDefault="00C563AE" w:rsidP="007C0228">
      <w:pPr>
        <w:rPr>
          <w:rFonts w:ascii="Arial" w:eastAsia="Times New Roman" w:hAnsi="Arial" w:cs="Times New Roman"/>
          <w:sz w:val="20"/>
          <w:szCs w:val="20"/>
          <w:lang w:eastAsia="de-DE"/>
        </w:rPr>
      </w:pPr>
      <w:r w:rsidRPr="00DF5D3A">
        <w:rPr>
          <w:rFonts w:ascii="Arial" w:eastAsia="Times New Roman" w:hAnsi="Arial" w:cs="Times New Roman"/>
          <w:sz w:val="20"/>
          <w:szCs w:val="20"/>
          <w:lang w:eastAsia="de-DE"/>
        </w:rPr>
        <w:t xml:space="preserve">Der AN stellt sicher, dass </w:t>
      </w:r>
      <w:r w:rsidR="007C0228" w:rsidRPr="00DF5D3A">
        <w:rPr>
          <w:rFonts w:ascii="Arial" w:eastAsia="Times New Roman" w:hAnsi="Arial" w:cs="Times New Roman"/>
          <w:sz w:val="20"/>
          <w:szCs w:val="20"/>
          <w:lang w:eastAsia="de-DE"/>
        </w:rPr>
        <w:t xml:space="preserve">während der gesamten Vertragslaufzeit die mit dem Auftrag der TK betrauten </w:t>
      </w:r>
      <w:r w:rsidRPr="00DF5D3A">
        <w:rPr>
          <w:rFonts w:ascii="Arial" w:eastAsia="Times New Roman" w:hAnsi="Arial" w:cs="Times New Roman"/>
          <w:sz w:val="20"/>
          <w:szCs w:val="20"/>
          <w:lang w:eastAsia="de-DE"/>
        </w:rPr>
        <w:t xml:space="preserve">Mitarbeitenden über die erforderliche </w:t>
      </w:r>
      <w:r w:rsidR="00600A25" w:rsidRPr="00DF5D3A">
        <w:rPr>
          <w:rFonts w:ascii="Arial" w:eastAsia="Times New Roman" w:hAnsi="Arial" w:cs="Times New Roman"/>
          <w:sz w:val="20"/>
          <w:szCs w:val="20"/>
          <w:lang w:eastAsia="de-DE"/>
        </w:rPr>
        <w:t>Analyse-</w:t>
      </w:r>
      <w:r w:rsidRPr="00DF5D3A">
        <w:rPr>
          <w:rFonts w:ascii="Arial" w:eastAsia="Times New Roman" w:hAnsi="Arial" w:cs="Times New Roman"/>
          <w:sz w:val="20"/>
          <w:szCs w:val="20"/>
          <w:lang w:eastAsia="de-DE"/>
        </w:rPr>
        <w:t xml:space="preserve">Expertise </w:t>
      </w:r>
      <w:r w:rsidR="007C0228" w:rsidRPr="00DF5D3A">
        <w:rPr>
          <w:rFonts w:ascii="Arial" w:eastAsia="Times New Roman" w:hAnsi="Arial" w:cs="Times New Roman"/>
          <w:sz w:val="20"/>
          <w:szCs w:val="20"/>
          <w:lang w:eastAsia="de-DE"/>
        </w:rPr>
        <w:t xml:space="preserve">und Erfahrungen </w:t>
      </w:r>
      <w:r w:rsidR="007C0228" w:rsidRPr="00DF5D3A">
        <w:rPr>
          <w:rFonts w:ascii="Arial" w:eastAsia="Times New Roman" w:hAnsi="Arial" w:cs="Arial"/>
          <w:sz w:val="20"/>
          <w:szCs w:val="20"/>
          <w:lang w:eastAsia="de-DE"/>
        </w:rPr>
        <w:t xml:space="preserve">in der redaktionellen Analyse / Codierung und Bewertung von Medienbeiträgen aller Medienarten, vergleichbar mit den hier formulierten Anforderungen, verfügen. </w:t>
      </w:r>
      <w:r w:rsidR="007C0228" w:rsidRPr="00DF5D3A">
        <w:rPr>
          <w:rFonts w:ascii="Arial" w:eastAsia="Times New Roman" w:hAnsi="Arial" w:cs="Times New Roman"/>
          <w:sz w:val="20"/>
          <w:szCs w:val="20"/>
          <w:lang w:eastAsia="de-DE"/>
        </w:rPr>
        <w:t xml:space="preserve"> </w:t>
      </w:r>
    </w:p>
    <w:p w14:paraId="3EE973C1" w14:textId="77777777" w:rsidR="00C563AE" w:rsidRDefault="00C563AE" w:rsidP="00C563AE">
      <w:pPr>
        <w:rPr>
          <w:rFonts w:ascii="Arial" w:eastAsia="Times New Roman" w:hAnsi="Arial" w:cs="Times New Roman"/>
          <w:sz w:val="20"/>
          <w:szCs w:val="24"/>
          <w:highlight w:val="yellow"/>
          <w:lang w:eastAsia="de-DE"/>
        </w:rPr>
      </w:pPr>
    </w:p>
    <w:p w14:paraId="523290E6" w14:textId="77777777" w:rsidR="00FE671F" w:rsidRPr="00FE671F" w:rsidRDefault="00FE671F" w:rsidP="00FE671F">
      <w:pPr>
        <w:pStyle w:val="ersteEbene"/>
      </w:pPr>
      <w:bookmarkStart w:id="14" w:name="_Toc232690585"/>
      <w:r w:rsidRPr="00FE671F">
        <w:t>Lieferung der Medientreffer und Analyse</w:t>
      </w:r>
      <w:bookmarkEnd w:id="14"/>
    </w:p>
    <w:p w14:paraId="78ED9D0B" w14:textId="77777777" w:rsidR="00FE671F" w:rsidRPr="00C563AE" w:rsidRDefault="00FE671F" w:rsidP="00FE671F">
      <w:pPr>
        <w:pStyle w:val="Ebene2"/>
      </w:pPr>
      <w:r w:rsidRPr="00C563AE">
        <w:t>Lieferung der Medientreffer und Analyse durch den AN</w:t>
      </w:r>
    </w:p>
    <w:p w14:paraId="4EAEB8DD" w14:textId="77777777" w:rsidR="00FE671F" w:rsidRPr="00C563AE" w:rsidRDefault="00FE671F" w:rsidP="00FE671F">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Der AN liefert jeden relevanten Medientreffer mindestens mit folgenden Daten. Dem AN steht es frei weitere Daten zu liefern (Bsp.: Adresse der Redaktion, Art des Beitrags), diese werden jedoch seitens der TK nicht gefordert und nicht vergütet.</w:t>
      </w:r>
    </w:p>
    <w:p w14:paraId="1FF6D885" w14:textId="77777777" w:rsidR="00FE671F" w:rsidRPr="00C563AE" w:rsidRDefault="00FE671F" w:rsidP="00FE671F">
      <w:pPr>
        <w:rPr>
          <w:rFonts w:ascii="Arial" w:eastAsia="Times New Roman" w:hAnsi="Arial" w:cs="Times New Roman"/>
          <w:sz w:val="20"/>
          <w:szCs w:val="24"/>
          <w:lang w:eastAsia="de-DE"/>
        </w:rPr>
      </w:pPr>
    </w:p>
    <w:tbl>
      <w:tblPr>
        <w:tblW w:w="8847" w:type="dxa"/>
        <w:tblInd w:w="103" w:type="dxa"/>
        <w:tblLayout w:type="fixed"/>
        <w:tblCellMar>
          <w:top w:w="108" w:type="dxa"/>
          <w:bottom w:w="108" w:type="dxa"/>
        </w:tblCellMar>
        <w:tblLook w:val="04A0" w:firstRow="1" w:lastRow="0" w:firstColumn="1" w:lastColumn="0" w:noHBand="0" w:noVBand="1"/>
      </w:tblPr>
      <w:tblGrid>
        <w:gridCol w:w="767"/>
        <w:gridCol w:w="2977"/>
        <w:gridCol w:w="5103"/>
      </w:tblGrid>
      <w:tr w:rsidR="00FE671F" w:rsidRPr="00C563AE" w14:paraId="00EF5228" w14:textId="77777777" w:rsidTr="00352B99">
        <w:trPr>
          <w:trHeight w:val="382"/>
          <w:tblHeader/>
        </w:trPr>
        <w:tc>
          <w:tcPr>
            <w:tcW w:w="767" w:type="dxa"/>
            <w:tcBorders>
              <w:top w:val="single" w:sz="4" w:space="0" w:color="000000" w:themeColor="text1"/>
              <w:left w:val="single" w:sz="4" w:space="0" w:color="000000" w:themeColor="text1"/>
              <w:bottom w:val="single" w:sz="4" w:space="0" w:color="000000" w:themeColor="text1"/>
            </w:tcBorders>
            <w:tcMar>
              <w:top w:w="0" w:type="dxa"/>
              <w:left w:w="108" w:type="dxa"/>
              <w:bottom w:w="0" w:type="dxa"/>
              <w:right w:w="108" w:type="dxa"/>
            </w:tcMar>
          </w:tcPr>
          <w:p w14:paraId="5BDD1ED0" w14:textId="77777777" w:rsidR="00FE671F" w:rsidRPr="00C563AE" w:rsidRDefault="00FE671F" w:rsidP="00352B99">
            <w:pPr>
              <w:rPr>
                <w:rFonts w:ascii="Arial" w:eastAsia="Times New Roman" w:hAnsi="Arial" w:cs="Arial"/>
                <w:b/>
                <w:sz w:val="20"/>
                <w:szCs w:val="20"/>
                <w:lang w:eastAsia="de-DE"/>
              </w:rPr>
            </w:pPr>
          </w:p>
        </w:tc>
        <w:tc>
          <w:tcPr>
            <w:tcW w:w="2977"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4CF3E9C1" w14:textId="77777777" w:rsidR="00FE671F" w:rsidRPr="00B33103" w:rsidRDefault="00FE671F" w:rsidP="00352B99">
            <w:pPr>
              <w:rPr>
                <w:rFonts w:ascii="Arial" w:eastAsia="Times New Roman" w:hAnsi="Arial" w:cs="Arial"/>
                <w:b/>
                <w:bCs/>
                <w:sz w:val="20"/>
                <w:szCs w:val="20"/>
                <w:lang w:eastAsia="de-DE"/>
              </w:rPr>
            </w:pPr>
            <w:r w:rsidRPr="00E5047E">
              <w:rPr>
                <w:rFonts w:ascii="Arial" w:eastAsia="Times New Roman" w:hAnsi="Arial" w:cs="Arial"/>
                <w:b/>
                <w:bCs/>
                <w:sz w:val="20"/>
                <w:szCs w:val="20"/>
                <w:lang w:eastAsia="de-DE"/>
              </w:rPr>
              <w:t>Name</w:t>
            </w:r>
          </w:p>
        </w:tc>
        <w:tc>
          <w:tcPr>
            <w:tcW w:w="5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B62EF" w14:textId="77777777" w:rsidR="00FE671F" w:rsidRPr="00B33103" w:rsidRDefault="00FE671F" w:rsidP="00352B99">
            <w:pPr>
              <w:rPr>
                <w:rFonts w:ascii="Arial" w:eastAsia="Times New Roman" w:hAnsi="Arial" w:cs="Arial"/>
                <w:b/>
                <w:bCs/>
                <w:sz w:val="20"/>
                <w:szCs w:val="20"/>
                <w:lang w:eastAsia="de-DE"/>
              </w:rPr>
            </w:pPr>
            <w:r w:rsidRPr="00E5047E">
              <w:rPr>
                <w:rFonts w:ascii="Arial" w:eastAsia="Times New Roman" w:hAnsi="Arial" w:cs="Arial"/>
                <w:b/>
                <w:bCs/>
                <w:sz w:val="20"/>
                <w:szCs w:val="20"/>
                <w:lang w:eastAsia="de-DE"/>
              </w:rPr>
              <w:t>Erläuterung/Ausprägung</w:t>
            </w:r>
          </w:p>
        </w:tc>
      </w:tr>
      <w:tr w:rsidR="00FE671F" w:rsidRPr="00C563AE" w14:paraId="2D60BDDD" w14:textId="77777777" w:rsidTr="00352B99">
        <w:trPr>
          <w:trHeight w:val="418"/>
        </w:trPr>
        <w:tc>
          <w:tcPr>
            <w:tcW w:w="767" w:type="dxa"/>
            <w:tcBorders>
              <w:top w:val="single" w:sz="4" w:space="0" w:color="000000" w:themeColor="text1"/>
              <w:left w:val="single" w:sz="4" w:space="0" w:color="000000" w:themeColor="text1"/>
              <w:bottom w:val="single" w:sz="4" w:space="0" w:color="000000" w:themeColor="text1"/>
            </w:tcBorders>
            <w:tcMar>
              <w:top w:w="0" w:type="dxa"/>
              <w:left w:w="108" w:type="dxa"/>
              <w:bottom w:w="0" w:type="dxa"/>
              <w:right w:w="108" w:type="dxa"/>
            </w:tcMar>
          </w:tcPr>
          <w:p w14:paraId="782F6826" w14:textId="77777777" w:rsidR="00FE671F" w:rsidRPr="00C563AE" w:rsidRDefault="00FE671F" w:rsidP="00352B99">
            <w:pPr>
              <w:rPr>
                <w:rFonts w:ascii="Arial" w:eastAsia="Times New Roman" w:hAnsi="Arial" w:cs="Arial"/>
                <w:sz w:val="20"/>
                <w:szCs w:val="20"/>
                <w:lang w:eastAsia="de-DE"/>
              </w:rPr>
            </w:pPr>
            <w:r w:rsidRPr="00C563AE">
              <w:rPr>
                <w:rFonts w:ascii="Arial" w:eastAsia="Times New Roman" w:hAnsi="Arial" w:cs="Arial"/>
                <w:sz w:val="20"/>
                <w:szCs w:val="20"/>
                <w:lang w:eastAsia="de-DE"/>
              </w:rPr>
              <w:t>1.</w:t>
            </w:r>
          </w:p>
        </w:tc>
        <w:tc>
          <w:tcPr>
            <w:tcW w:w="2977"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4DBB6CAC" w14:textId="77777777" w:rsidR="00FE671F" w:rsidRPr="00C563AE" w:rsidRDefault="00FE671F" w:rsidP="00352B99">
            <w:pPr>
              <w:rPr>
                <w:rFonts w:ascii="Arial" w:eastAsia="Times New Roman" w:hAnsi="Arial" w:cs="Arial"/>
                <w:sz w:val="20"/>
                <w:szCs w:val="20"/>
                <w:lang w:eastAsia="de-DE"/>
              </w:rPr>
            </w:pPr>
            <w:r w:rsidRPr="00C563AE">
              <w:rPr>
                <w:rFonts w:ascii="Arial" w:eastAsia="Times New Roman" w:hAnsi="Arial" w:cs="Arial"/>
                <w:sz w:val="20"/>
                <w:szCs w:val="20"/>
                <w:lang w:eastAsia="de-DE"/>
              </w:rPr>
              <w:t>Erscheinungsdatum / Sendungsdatum</w:t>
            </w:r>
          </w:p>
        </w:tc>
        <w:tc>
          <w:tcPr>
            <w:tcW w:w="5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4D309" w14:textId="77777777" w:rsidR="00FE671F" w:rsidRPr="00C563AE" w:rsidRDefault="00FE671F" w:rsidP="00352B99">
            <w:pPr>
              <w:rPr>
                <w:rFonts w:ascii="Arial" w:eastAsia="Times New Roman" w:hAnsi="Arial" w:cs="Arial"/>
                <w:sz w:val="20"/>
                <w:szCs w:val="20"/>
                <w:lang w:eastAsia="de-DE"/>
              </w:rPr>
            </w:pPr>
          </w:p>
        </w:tc>
      </w:tr>
      <w:tr w:rsidR="00FE671F" w:rsidRPr="00C563AE" w14:paraId="52CA7972" w14:textId="77777777" w:rsidTr="00352B99">
        <w:trPr>
          <w:trHeight w:val="382"/>
        </w:trPr>
        <w:tc>
          <w:tcPr>
            <w:tcW w:w="767" w:type="dxa"/>
            <w:tcBorders>
              <w:top w:val="single" w:sz="4" w:space="0" w:color="000000" w:themeColor="text1"/>
              <w:left w:val="single" w:sz="4" w:space="0" w:color="000000" w:themeColor="text1"/>
              <w:bottom w:val="single" w:sz="4" w:space="0" w:color="000000" w:themeColor="text1"/>
            </w:tcBorders>
            <w:tcMar>
              <w:top w:w="0" w:type="dxa"/>
              <w:left w:w="108" w:type="dxa"/>
              <w:bottom w:w="0" w:type="dxa"/>
              <w:right w:w="108" w:type="dxa"/>
            </w:tcMar>
          </w:tcPr>
          <w:p w14:paraId="73608699" w14:textId="77777777" w:rsidR="00FE671F" w:rsidRPr="00C563AE" w:rsidRDefault="00FE671F" w:rsidP="00352B99">
            <w:pPr>
              <w:rPr>
                <w:rFonts w:ascii="Arial" w:eastAsia="Times New Roman" w:hAnsi="Arial" w:cs="Arial"/>
                <w:sz w:val="20"/>
                <w:szCs w:val="20"/>
                <w:lang w:eastAsia="de-DE"/>
              </w:rPr>
            </w:pPr>
            <w:r w:rsidRPr="00C563AE">
              <w:rPr>
                <w:rFonts w:ascii="Arial" w:eastAsia="Times New Roman" w:hAnsi="Arial" w:cs="Arial"/>
                <w:sz w:val="20"/>
                <w:szCs w:val="20"/>
                <w:lang w:eastAsia="de-DE"/>
              </w:rPr>
              <w:t>2.</w:t>
            </w:r>
          </w:p>
        </w:tc>
        <w:tc>
          <w:tcPr>
            <w:tcW w:w="2977"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59188814" w14:textId="77777777" w:rsidR="00FE671F" w:rsidRPr="00C563AE" w:rsidRDefault="00FE671F" w:rsidP="00352B99">
            <w:pPr>
              <w:rPr>
                <w:rFonts w:ascii="Arial" w:eastAsia="Times New Roman" w:hAnsi="Arial" w:cs="Arial"/>
                <w:sz w:val="20"/>
                <w:szCs w:val="20"/>
                <w:lang w:eastAsia="de-DE"/>
              </w:rPr>
            </w:pPr>
            <w:r w:rsidRPr="00C563AE">
              <w:rPr>
                <w:rFonts w:ascii="Arial" w:eastAsia="Times New Roman" w:hAnsi="Arial" w:cs="Arial"/>
                <w:sz w:val="20"/>
                <w:szCs w:val="20"/>
                <w:lang w:eastAsia="de-DE"/>
              </w:rPr>
              <w:t>Name des Mediums / Senders</w:t>
            </w:r>
          </w:p>
        </w:tc>
        <w:tc>
          <w:tcPr>
            <w:tcW w:w="5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941B5" w14:textId="77777777" w:rsidR="00FE671F" w:rsidRPr="00C563AE" w:rsidRDefault="00FE671F" w:rsidP="00352B99">
            <w:pPr>
              <w:rPr>
                <w:rFonts w:ascii="Arial" w:eastAsia="Times New Roman" w:hAnsi="Arial" w:cs="Arial"/>
                <w:sz w:val="20"/>
                <w:szCs w:val="20"/>
                <w:lang w:eastAsia="de-DE"/>
              </w:rPr>
            </w:pPr>
          </w:p>
        </w:tc>
      </w:tr>
      <w:tr w:rsidR="00FE671F" w:rsidRPr="00C563AE" w14:paraId="06E92642" w14:textId="77777777" w:rsidTr="00352B99">
        <w:trPr>
          <w:trHeight w:val="694"/>
        </w:trPr>
        <w:tc>
          <w:tcPr>
            <w:tcW w:w="767" w:type="dxa"/>
            <w:tcBorders>
              <w:top w:val="single" w:sz="4" w:space="0" w:color="000000" w:themeColor="text1"/>
              <w:left w:val="single" w:sz="4" w:space="0" w:color="000000" w:themeColor="text1"/>
              <w:bottom w:val="single" w:sz="4" w:space="0" w:color="000000" w:themeColor="text1"/>
            </w:tcBorders>
            <w:tcMar>
              <w:top w:w="0" w:type="dxa"/>
              <w:left w:w="108" w:type="dxa"/>
              <w:bottom w:w="0" w:type="dxa"/>
              <w:right w:w="108" w:type="dxa"/>
            </w:tcMar>
          </w:tcPr>
          <w:p w14:paraId="3CA1E933" w14:textId="77777777" w:rsidR="00FE671F" w:rsidRPr="00C563AE" w:rsidRDefault="00FE671F" w:rsidP="00352B99">
            <w:pPr>
              <w:rPr>
                <w:rFonts w:ascii="Arial" w:eastAsia="Times New Roman" w:hAnsi="Arial" w:cs="Arial"/>
                <w:sz w:val="20"/>
                <w:szCs w:val="20"/>
                <w:lang w:eastAsia="de-DE"/>
              </w:rPr>
            </w:pPr>
            <w:r w:rsidRPr="00C563AE">
              <w:rPr>
                <w:rFonts w:ascii="Arial" w:eastAsia="Times New Roman" w:hAnsi="Arial" w:cs="Arial"/>
                <w:sz w:val="20"/>
                <w:szCs w:val="20"/>
                <w:lang w:eastAsia="de-DE"/>
              </w:rPr>
              <w:t>3.</w:t>
            </w:r>
          </w:p>
        </w:tc>
        <w:tc>
          <w:tcPr>
            <w:tcW w:w="2977"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2A7C1AC0" w14:textId="77777777" w:rsidR="00FE671F" w:rsidRPr="00C563AE" w:rsidRDefault="00FE671F" w:rsidP="00352B99">
            <w:pPr>
              <w:rPr>
                <w:rFonts w:ascii="Arial" w:eastAsia="Times New Roman" w:hAnsi="Arial" w:cs="Arial"/>
                <w:sz w:val="20"/>
                <w:szCs w:val="20"/>
                <w:lang w:eastAsia="de-DE"/>
              </w:rPr>
            </w:pPr>
            <w:r w:rsidRPr="00C563AE">
              <w:rPr>
                <w:rFonts w:ascii="Arial" w:eastAsia="Times New Roman" w:hAnsi="Arial" w:cs="Arial"/>
                <w:sz w:val="20"/>
                <w:szCs w:val="20"/>
                <w:lang w:eastAsia="de-DE"/>
              </w:rPr>
              <w:t>Medienart</w:t>
            </w:r>
          </w:p>
        </w:tc>
        <w:tc>
          <w:tcPr>
            <w:tcW w:w="5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B0DB1" w14:textId="77777777" w:rsidR="00FE671F" w:rsidRPr="00C563AE" w:rsidRDefault="00FE671F" w:rsidP="00352B99">
            <w:pPr>
              <w:rPr>
                <w:rFonts w:ascii="Arial" w:eastAsia="Times New Roman" w:hAnsi="Arial" w:cs="Arial"/>
                <w:sz w:val="20"/>
                <w:szCs w:val="20"/>
                <w:lang w:eastAsia="de-DE"/>
              </w:rPr>
            </w:pPr>
            <w:r w:rsidRPr="00C563AE">
              <w:rPr>
                <w:rFonts w:ascii="Arial" w:eastAsia="Times New Roman" w:hAnsi="Arial" w:cs="Arial"/>
                <w:sz w:val="20"/>
                <w:szCs w:val="20"/>
                <w:lang w:eastAsia="de-DE"/>
              </w:rPr>
              <w:t>Angabe, um welche Medienart es sich handelt. Unterscheidung in: Fernsehen, Radio, Internet-Medien, Print</w:t>
            </w:r>
            <w:r>
              <w:rPr>
                <w:rFonts w:ascii="Arial" w:eastAsia="Times New Roman" w:hAnsi="Arial" w:cs="Arial"/>
                <w:sz w:val="20"/>
                <w:szCs w:val="20"/>
                <w:lang w:eastAsia="de-DE"/>
              </w:rPr>
              <w:t xml:space="preserve"> (die Bennungen können anders lauten, müssen aber eindeutig erkennbar sein). </w:t>
            </w:r>
          </w:p>
        </w:tc>
      </w:tr>
      <w:tr w:rsidR="00FE671F" w:rsidRPr="00C563AE" w14:paraId="32CB2B12" w14:textId="77777777" w:rsidTr="00352B99">
        <w:trPr>
          <w:trHeight w:val="324"/>
        </w:trPr>
        <w:tc>
          <w:tcPr>
            <w:tcW w:w="767" w:type="dxa"/>
            <w:tcBorders>
              <w:top w:val="single" w:sz="4" w:space="0" w:color="000000" w:themeColor="text1"/>
              <w:left w:val="single" w:sz="4" w:space="0" w:color="000000" w:themeColor="text1"/>
              <w:bottom w:val="single" w:sz="4" w:space="0" w:color="000000" w:themeColor="text1"/>
            </w:tcBorders>
            <w:tcMar>
              <w:top w:w="0" w:type="dxa"/>
              <w:left w:w="108" w:type="dxa"/>
              <w:bottom w:w="0" w:type="dxa"/>
              <w:right w:w="108" w:type="dxa"/>
            </w:tcMar>
          </w:tcPr>
          <w:p w14:paraId="396D5545" w14:textId="77777777" w:rsidR="00FE671F" w:rsidRPr="00C563AE" w:rsidRDefault="00FE671F" w:rsidP="00352B99">
            <w:pPr>
              <w:rPr>
                <w:rFonts w:ascii="Arial" w:eastAsia="Times New Roman" w:hAnsi="Arial" w:cs="Arial"/>
                <w:sz w:val="20"/>
                <w:szCs w:val="20"/>
                <w:lang w:eastAsia="de-DE"/>
              </w:rPr>
            </w:pPr>
            <w:r w:rsidRPr="00C563AE">
              <w:rPr>
                <w:rFonts w:ascii="Arial" w:eastAsia="Times New Roman" w:hAnsi="Arial" w:cs="Arial"/>
                <w:sz w:val="20"/>
                <w:szCs w:val="20"/>
                <w:lang w:eastAsia="de-DE"/>
              </w:rPr>
              <w:t>4.</w:t>
            </w:r>
          </w:p>
        </w:tc>
        <w:tc>
          <w:tcPr>
            <w:tcW w:w="2977"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326D00BF" w14:textId="77777777" w:rsidR="00FE671F" w:rsidRPr="00C563AE" w:rsidRDefault="00FE671F" w:rsidP="00352B99">
            <w:pPr>
              <w:rPr>
                <w:rFonts w:ascii="Arial" w:eastAsia="Times New Roman" w:hAnsi="Arial" w:cs="Arial"/>
                <w:sz w:val="20"/>
                <w:szCs w:val="20"/>
                <w:lang w:eastAsia="de-DE"/>
              </w:rPr>
            </w:pPr>
            <w:r w:rsidRPr="00C563AE">
              <w:rPr>
                <w:rFonts w:ascii="Arial" w:eastAsia="Times New Roman" w:hAnsi="Arial" w:cs="Arial"/>
                <w:sz w:val="20"/>
                <w:szCs w:val="20"/>
                <w:lang w:eastAsia="de-DE"/>
              </w:rPr>
              <w:t>Überschrift / bzw. Titel der Sendung oder des Beitrags</w:t>
            </w:r>
          </w:p>
        </w:tc>
        <w:tc>
          <w:tcPr>
            <w:tcW w:w="5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28092" w14:textId="77777777" w:rsidR="00FE671F" w:rsidRPr="00C563AE" w:rsidRDefault="00FE671F" w:rsidP="00352B99">
            <w:pPr>
              <w:rPr>
                <w:rFonts w:ascii="Arial" w:eastAsia="Times New Roman" w:hAnsi="Arial" w:cs="Arial"/>
                <w:sz w:val="20"/>
                <w:szCs w:val="20"/>
                <w:lang w:eastAsia="de-DE"/>
              </w:rPr>
            </w:pPr>
            <w:r w:rsidRPr="00C563AE">
              <w:rPr>
                <w:rFonts w:ascii="Arial" w:eastAsia="Times New Roman" w:hAnsi="Arial" w:cs="Arial"/>
                <w:sz w:val="20"/>
                <w:szCs w:val="20"/>
                <w:lang w:eastAsia="de-DE"/>
              </w:rPr>
              <w:t>Titel des Artikels oder des Hörfunk- oder Fernsehbeitrags</w:t>
            </w:r>
          </w:p>
        </w:tc>
      </w:tr>
      <w:tr w:rsidR="00FE671F" w:rsidRPr="00C563AE" w14:paraId="4AFE6488" w14:textId="77777777" w:rsidTr="00352B99">
        <w:trPr>
          <w:trHeight w:val="402"/>
        </w:trPr>
        <w:tc>
          <w:tcPr>
            <w:tcW w:w="767" w:type="dxa"/>
            <w:tcBorders>
              <w:top w:val="single" w:sz="4" w:space="0" w:color="000000" w:themeColor="text1"/>
              <w:left w:val="single" w:sz="4" w:space="0" w:color="000000" w:themeColor="text1"/>
              <w:bottom w:val="single" w:sz="4" w:space="0" w:color="000000" w:themeColor="text1"/>
            </w:tcBorders>
            <w:tcMar>
              <w:top w:w="0" w:type="dxa"/>
              <w:left w:w="108" w:type="dxa"/>
              <w:bottom w:w="0" w:type="dxa"/>
              <w:right w:w="108" w:type="dxa"/>
            </w:tcMar>
          </w:tcPr>
          <w:p w14:paraId="374016B3" w14:textId="77777777" w:rsidR="00FE671F" w:rsidRPr="00C563AE" w:rsidRDefault="00FE671F" w:rsidP="00352B99">
            <w:pPr>
              <w:rPr>
                <w:rFonts w:ascii="Arial" w:eastAsia="Times New Roman" w:hAnsi="Arial" w:cs="Arial"/>
                <w:sz w:val="20"/>
                <w:szCs w:val="20"/>
                <w:lang w:eastAsia="de-DE"/>
              </w:rPr>
            </w:pPr>
            <w:r w:rsidRPr="00C563AE">
              <w:rPr>
                <w:rFonts w:ascii="Arial" w:eastAsia="Times New Roman" w:hAnsi="Arial" w:cs="Arial"/>
                <w:sz w:val="20"/>
                <w:szCs w:val="20"/>
                <w:lang w:eastAsia="de-DE"/>
              </w:rPr>
              <w:t>5.</w:t>
            </w:r>
          </w:p>
        </w:tc>
        <w:tc>
          <w:tcPr>
            <w:tcW w:w="2977"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30B39D9B" w14:textId="77777777" w:rsidR="00FE671F" w:rsidRPr="00C563AE" w:rsidRDefault="00FE671F" w:rsidP="00352B99">
            <w:pPr>
              <w:rPr>
                <w:rFonts w:ascii="Arial" w:eastAsia="Times New Roman" w:hAnsi="Arial" w:cs="Arial"/>
                <w:sz w:val="20"/>
                <w:szCs w:val="20"/>
                <w:lang w:eastAsia="de-DE"/>
              </w:rPr>
            </w:pPr>
            <w:r w:rsidRPr="00C563AE">
              <w:rPr>
                <w:rFonts w:ascii="Arial" w:eastAsia="Times New Roman" w:hAnsi="Arial" w:cs="Arial"/>
                <w:sz w:val="20"/>
                <w:szCs w:val="20"/>
                <w:lang w:eastAsia="de-DE"/>
              </w:rPr>
              <w:t>Erscheinungsort</w:t>
            </w:r>
          </w:p>
        </w:tc>
        <w:tc>
          <w:tcPr>
            <w:tcW w:w="5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20F35" w14:textId="77777777" w:rsidR="00FE671F" w:rsidRPr="00C563AE" w:rsidRDefault="00FE671F" w:rsidP="00352B99">
            <w:pPr>
              <w:rPr>
                <w:rFonts w:ascii="Arial" w:eastAsia="Times New Roman" w:hAnsi="Arial" w:cs="Arial"/>
                <w:sz w:val="20"/>
                <w:szCs w:val="20"/>
                <w:lang w:eastAsia="de-DE"/>
              </w:rPr>
            </w:pPr>
            <w:r w:rsidRPr="00C563AE">
              <w:rPr>
                <w:rFonts w:ascii="Arial" w:eastAsia="Times New Roman" w:hAnsi="Arial" w:cs="Arial"/>
                <w:sz w:val="20"/>
                <w:szCs w:val="20"/>
                <w:lang w:eastAsia="de-DE"/>
              </w:rPr>
              <w:t>Erscheinungsort des Mediums / Sitz des Senders</w:t>
            </w:r>
          </w:p>
        </w:tc>
      </w:tr>
      <w:tr w:rsidR="00FE671F" w:rsidRPr="00C563AE" w14:paraId="7C303C95" w14:textId="77777777" w:rsidTr="00352B99">
        <w:trPr>
          <w:trHeight w:val="382"/>
        </w:trPr>
        <w:tc>
          <w:tcPr>
            <w:tcW w:w="767" w:type="dxa"/>
            <w:tcBorders>
              <w:top w:val="single" w:sz="4" w:space="0" w:color="000000" w:themeColor="text1"/>
              <w:left w:val="single" w:sz="4" w:space="0" w:color="000000" w:themeColor="text1"/>
              <w:bottom w:val="single" w:sz="4" w:space="0" w:color="000000" w:themeColor="text1"/>
            </w:tcBorders>
            <w:tcMar>
              <w:top w:w="0" w:type="dxa"/>
              <w:left w:w="108" w:type="dxa"/>
              <w:bottom w:w="0" w:type="dxa"/>
              <w:right w:w="108" w:type="dxa"/>
            </w:tcMar>
          </w:tcPr>
          <w:p w14:paraId="1C638E0D" w14:textId="77777777" w:rsidR="00FE671F" w:rsidRPr="00C563AE" w:rsidRDefault="00FE671F" w:rsidP="00352B99">
            <w:pPr>
              <w:rPr>
                <w:rFonts w:ascii="Arial" w:eastAsia="Times New Roman" w:hAnsi="Arial" w:cs="Arial"/>
                <w:sz w:val="20"/>
                <w:szCs w:val="20"/>
                <w:lang w:eastAsia="de-DE"/>
              </w:rPr>
            </w:pPr>
            <w:r w:rsidRPr="00C563AE">
              <w:rPr>
                <w:rFonts w:ascii="Arial" w:eastAsia="Times New Roman" w:hAnsi="Arial" w:cs="Arial"/>
                <w:sz w:val="20"/>
                <w:szCs w:val="20"/>
                <w:lang w:eastAsia="de-DE"/>
              </w:rPr>
              <w:t>6.</w:t>
            </w:r>
          </w:p>
        </w:tc>
        <w:tc>
          <w:tcPr>
            <w:tcW w:w="2977"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324D37A1" w14:textId="77777777" w:rsidR="00FE671F" w:rsidRPr="00C563AE" w:rsidRDefault="00FE671F" w:rsidP="00352B99">
            <w:pPr>
              <w:rPr>
                <w:rFonts w:ascii="Arial" w:eastAsia="Times New Roman" w:hAnsi="Arial" w:cs="Arial"/>
                <w:sz w:val="20"/>
                <w:szCs w:val="20"/>
                <w:lang w:eastAsia="de-DE"/>
              </w:rPr>
            </w:pPr>
            <w:r w:rsidRPr="00C563AE">
              <w:rPr>
                <w:rFonts w:ascii="Arial" w:eastAsia="Times New Roman" w:hAnsi="Arial" w:cs="Arial"/>
                <w:sz w:val="20"/>
                <w:szCs w:val="20"/>
                <w:lang w:eastAsia="de-DE"/>
              </w:rPr>
              <w:t>Bundesland</w:t>
            </w:r>
          </w:p>
        </w:tc>
        <w:tc>
          <w:tcPr>
            <w:tcW w:w="5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BEA16" w14:textId="77777777" w:rsidR="00FE671F" w:rsidRPr="00C563AE" w:rsidRDefault="00FE671F" w:rsidP="00352B99">
            <w:pPr>
              <w:rPr>
                <w:rFonts w:ascii="Arial" w:eastAsia="Times New Roman" w:hAnsi="Arial" w:cs="Arial"/>
                <w:sz w:val="20"/>
                <w:szCs w:val="20"/>
                <w:lang w:eastAsia="de-DE"/>
              </w:rPr>
            </w:pPr>
            <w:r w:rsidRPr="00C563AE">
              <w:rPr>
                <w:rFonts w:ascii="Arial" w:eastAsia="Times New Roman" w:hAnsi="Arial" w:cs="Arial"/>
                <w:sz w:val="20"/>
                <w:szCs w:val="20"/>
                <w:lang w:eastAsia="de-DE"/>
              </w:rPr>
              <w:t>nach Erscheinungsort des Mediums / Sitz des Senders</w:t>
            </w:r>
          </w:p>
        </w:tc>
      </w:tr>
      <w:tr w:rsidR="00FE671F" w:rsidRPr="00C563AE" w14:paraId="5B1AF9B2" w14:textId="77777777" w:rsidTr="00352B99">
        <w:trPr>
          <w:trHeight w:val="442"/>
        </w:trPr>
        <w:tc>
          <w:tcPr>
            <w:tcW w:w="767" w:type="dxa"/>
            <w:tcBorders>
              <w:top w:val="single" w:sz="4" w:space="0" w:color="000000" w:themeColor="text1"/>
              <w:left w:val="single" w:sz="4" w:space="0" w:color="000000" w:themeColor="text1"/>
              <w:bottom w:val="single" w:sz="4" w:space="0" w:color="000000" w:themeColor="text1"/>
            </w:tcBorders>
            <w:tcMar>
              <w:top w:w="0" w:type="dxa"/>
              <w:left w:w="108" w:type="dxa"/>
              <w:bottom w:w="0" w:type="dxa"/>
              <w:right w:w="108" w:type="dxa"/>
            </w:tcMar>
          </w:tcPr>
          <w:p w14:paraId="6191243A" w14:textId="77777777" w:rsidR="00FE671F" w:rsidRPr="00C563AE" w:rsidRDefault="00FE671F" w:rsidP="00352B99">
            <w:pPr>
              <w:rPr>
                <w:rFonts w:ascii="Arial" w:eastAsia="Times New Roman" w:hAnsi="Arial" w:cs="Arial"/>
                <w:sz w:val="20"/>
                <w:szCs w:val="20"/>
                <w:lang w:eastAsia="de-DE"/>
              </w:rPr>
            </w:pPr>
            <w:r w:rsidRPr="00C563AE">
              <w:rPr>
                <w:rFonts w:ascii="Arial" w:eastAsia="Times New Roman" w:hAnsi="Arial" w:cs="Arial"/>
                <w:sz w:val="20"/>
                <w:szCs w:val="20"/>
                <w:lang w:eastAsia="de-DE"/>
              </w:rPr>
              <w:t>7.</w:t>
            </w:r>
          </w:p>
        </w:tc>
        <w:tc>
          <w:tcPr>
            <w:tcW w:w="2977"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1827A7E7" w14:textId="77777777" w:rsidR="00FE671F" w:rsidRPr="00C563AE" w:rsidRDefault="00FE671F" w:rsidP="00352B99">
            <w:pPr>
              <w:rPr>
                <w:rFonts w:ascii="Arial" w:eastAsia="Times New Roman" w:hAnsi="Arial" w:cs="Arial"/>
                <w:sz w:val="20"/>
                <w:szCs w:val="20"/>
                <w:lang w:eastAsia="de-DE"/>
              </w:rPr>
            </w:pPr>
            <w:r w:rsidRPr="00C563AE">
              <w:rPr>
                <w:rFonts w:ascii="Arial" w:eastAsia="Times New Roman" w:hAnsi="Arial" w:cs="Arial"/>
                <w:sz w:val="20"/>
                <w:szCs w:val="20"/>
                <w:lang w:eastAsia="de-DE"/>
              </w:rPr>
              <w:t>Reichweite</w:t>
            </w:r>
          </w:p>
        </w:tc>
        <w:tc>
          <w:tcPr>
            <w:tcW w:w="5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112CC" w14:textId="77777777" w:rsidR="00FE671F" w:rsidRPr="00C563AE" w:rsidRDefault="00FE671F" w:rsidP="00352B99">
            <w:pPr>
              <w:rPr>
                <w:rFonts w:ascii="Arial" w:eastAsia="Times New Roman" w:hAnsi="Arial" w:cs="Arial"/>
                <w:sz w:val="20"/>
                <w:szCs w:val="20"/>
                <w:lang w:eastAsia="de-DE"/>
              </w:rPr>
            </w:pPr>
            <w:r>
              <w:rPr>
                <w:rFonts w:ascii="Arial" w:eastAsia="Times New Roman" w:hAnsi="Arial" w:cs="Arial"/>
                <w:sz w:val="20"/>
                <w:szCs w:val="20"/>
                <w:lang w:eastAsia="de-DE"/>
              </w:rPr>
              <w:t>Für alle Treffer sind seriöse Reichweitendaten der jeweiligen Medienart zu liefern.</w:t>
            </w:r>
          </w:p>
        </w:tc>
      </w:tr>
      <w:tr w:rsidR="00FE671F" w:rsidRPr="00C563AE" w14:paraId="6E99E491" w14:textId="77777777" w:rsidTr="00352B99">
        <w:trPr>
          <w:trHeight w:val="362"/>
        </w:trPr>
        <w:tc>
          <w:tcPr>
            <w:tcW w:w="3744" w:type="dxa"/>
            <w:gridSpan w:val="2"/>
            <w:vMerge w:val="restart"/>
            <w:tcBorders>
              <w:top w:val="single" w:sz="4" w:space="0" w:color="000000" w:themeColor="text1"/>
              <w:left w:val="single" w:sz="4" w:space="0" w:color="000000" w:themeColor="text1"/>
              <w:right w:val="single" w:sz="4" w:space="0" w:color="auto"/>
            </w:tcBorders>
            <w:tcMar>
              <w:top w:w="0" w:type="dxa"/>
              <w:left w:w="108" w:type="dxa"/>
              <w:bottom w:w="0" w:type="dxa"/>
              <w:right w:w="108" w:type="dxa"/>
            </w:tcMar>
          </w:tcPr>
          <w:p w14:paraId="34E9F67C" w14:textId="77777777" w:rsidR="00FE671F" w:rsidRPr="00C563AE" w:rsidRDefault="00FE671F" w:rsidP="00352B99">
            <w:pPr>
              <w:rPr>
                <w:rFonts w:ascii="Arial" w:eastAsia="Times New Roman" w:hAnsi="Arial" w:cs="Arial"/>
                <w:sz w:val="20"/>
                <w:szCs w:val="20"/>
                <w:lang w:eastAsia="de-DE"/>
              </w:rPr>
            </w:pPr>
          </w:p>
          <w:p w14:paraId="0EA1BE34" w14:textId="77777777" w:rsidR="00FE671F" w:rsidRPr="00C563AE" w:rsidRDefault="00FE671F" w:rsidP="00352B99">
            <w:pPr>
              <w:rPr>
                <w:rFonts w:ascii="Arial" w:eastAsia="Times New Roman" w:hAnsi="Arial" w:cs="Arial"/>
                <w:sz w:val="20"/>
                <w:szCs w:val="20"/>
                <w:lang w:eastAsia="de-DE"/>
              </w:rPr>
            </w:pPr>
          </w:p>
          <w:p w14:paraId="6E0A8B7B" w14:textId="77777777" w:rsidR="00FE671F" w:rsidRPr="00C563AE" w:rsidRDefault="00FE671F" w:rsidP="00352B99">
            <w:pPr>
              <w:rPr>
                <w:rFonts w:ascii="Arial" w:eastAsia="Times New Roman" w:hAnsi="Arial" w:cs="Arial"/>
                <w:sz w:val="20"/>
                <w:szCs w:val="20"/>
                <w:lang w:eastAsia="de-DE"/>
              </w:rPr>
            </w:pPr>
          </w:p>
          <w:p w14:paraId="2595EF89" w14:textId="77777777" w:rsidR="00FE671F" w:rsidRPr="00C563AE" w:rsidRDefault="00FE671F" w:rsidP="00352B99">
            <w:pPr>
              <w:rPr>
                <w:rFonts w:ascii="Arial" w:eastAsia="Times New Roman" w:hAnsi="Arial" w:cs="Arial"/>
                <w:sz w:val="20"/>
                <w:szCs w:val="20"/>
                <w:lang w:eastAsia="de-DE"/>
              </w:rPr>
            </w:pPr>
          </w:p>
        </w:tc>
        <w:tc>
          <w:tcPr>
            <w:tcW w:w="5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32C5F" w14:textId="77777777" w:rsidR="00FE671F" w:rsidRPr="00C563AE" w:rsidRDefault="00FE671F" w:rsidP="00352B99">
            <w:pPr>
              <w:rPr>
                <w:rFonts w:ascii="Arial" w:eastAsia="Times New Roman" w:hAnsi="Arial" w:cs="Arial"/>
                <w:sz w:val="20"/>
                <w:szCs w:val="20"/>
                <w:u w:val="single"/>
                <w:lang w:eastAsia="de-DE"/>
              </w:rPr>
            </w:pPr>
            <w:r w:rsidRPr="00C563AE">
              <w:rPr>
                <w:rFonts w:ascii="Arial" w:eastAsia="Times New Roman" w:hAnsi="Arial" w:cs="Arial"/>
                <w:sz w:val="20"/>
                <w:szCs w:val="20"/>
                <w:u w:val="single"/>
                <w:lang w:eastAsia="de-DE"/>
              </w:rPr>
              <w:t>Print:</w:t>
            </w:r>
            <w:r w:rsidRPr="00C563AE">
              <w:rPr>
                <w:rFonts w:ascii="Arial" w:eastAsia="Times New Roman" w:hAnsi="Arial" w:cs="Arial"/>
                <w:sz w:val="20"/>
                <w:szCs w:val="20"/>
                <w:lang w:eastAsia="de-DE"/>
              </w:rPr>
              <w:t xml:space="preserve"> verbreitete Auflage gemäß der Informationsgemeinschaft zur Feststellung der Verbreitung von Werbeträgern e.V. (ivw)</w:t>
            </w:r>
          </w:p>
        </w:tc>
      </w:tr>
      <w:tr w:rsidR="00FE671F" w:rsidRPr="00C563AE" w14:paraId="56935B56" w14:textId="77777777" w:rsidTr="00352B99">
        <w:trPr>
          <w:trHeight w:val="362"/>
        </w:trPr>
        <w:tc>
          <w:tcPr>
            <w:tcW w:w="3744" w:type="dxa"/>
            <w:gridSpan w:val="2"/>
            <w:vMerge/>
            <w:tcBorders>
              <w:left w:val="single" w:sz="4" w:space="0" w:color="000000"/>
              <w:right w:val="single" w:sz="4" w:space="0" w:color="auto"/>
            </w:tcBorders>
            <w:tcMar>
              <w:top w:w="0" w:type="dxa"/>
              <w:left w:w="108" w:type="dxa"/>
              <w:bottom w:w="0" w:type="dxa"/>
              <w:right w:w="108" w:type="dxa"/>
            </w:tcMar>
          </w:tcPr>
          <w:p w14:paraId="20E28763" w14:textId="77777777" w:rsidR="00FE671F" w:rsidRPr="00C563AE" w:rsidRDefault="00FE671F" w:rsidP="00352B99">
            <w:pPr>
              <w:rPr>
                <w:rFonts w:ascii="Arial" w:eastAsia="Times New Roman" w:hAnsi="Arial" w:cs="Arial"/>
                <w:sz w:val="20"/>
                <w:szCs w:val="20"/>
                <w:lang w:eastAsia="de-DE"/>
              </w:rPr>
            </w:pPr>
          </w:p>
        </w:tc>
        <w:tc>
          <w:tcPr>
            <w:tcW w:w="5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0AC6B" w14:textId="77777777" w:rsidR="00FE671F" w:rsidRPr="00C563AE" w:rsidRDefault="00FE671F" w:rsidP="00352B99">
            <w:pPr>
              <w:rPr>
                <w:rFonts w:ascii="Arial" w:eastAsia="Times New Roman" w:hAnsi="Arial" w:cs="Arial"/>
                <w:sz w:val="20"/>
                <w:szCs w:val="20"/>
                <w:lang w:eastAsia="de-DE"/>
              </w:rPr>
            </w:pPr>
            <w:r w:rsidRPr="00C563AE">
              <w:rPr>
                <w:rFonts w:ascii="Arial" w:eastAsia="Times New Roman" w:hAnsi="Arial" w:cs="Arial"/>
                <w:sz w:val="20"/>
                <w:szCs w:val="20"/>
                <w:u w:val="single"/>
                <w:lang w:eastAsia="de-DE"/>
              </w:rPr>
              <w:t>Hörfunk</w:t>
            </w:r>
            <w:r w:rsidRPr="00C563AE">
              <w:rPr>
                <w:rFonts w:ascii="Arial" w:eastAsia="Times New Roman" w:hAnsi="Arial" w:cs="Arial"/>
                <w:sz w:val="20"/>
                <w:szCs w:val="20"/>
                <w:lang w:eastAsia="de-DE"/>
              </w:rPr>
              <w:t xml:space="preserve">: bevorzugt: durchschnittliche Hörer nach </w:t>
            </w:r>
            <w:r>
              <w:rPr>
                <w:rFonts w:ascii="Arial" w:eastAsia="Times New Roman" w:hAnsi="Arial" w:cs="Arial"/>
                <w:sz w:val="20"/>
                <w:szCs w:val="20"/>
                <w:lang w:eastAsia="de-DE"/>
              </w:rPr>
              <w:t>AGMA</w:t>
            </w:r>
            <w:r w:rsidRPr="00C563AE">
              <w:rPr>
                <w:rFonts w:ascii="Arial" w:eastAsia="Times New Roman" w:hAnsi="Arial" w:cs="Arial"/>
                <w:sz w:val="20"/>
                <w:szCs w:val="20"/>
                <w:lang w:eastAsia="de-DE"/>
              </w:rPr>
              <w:t xml:space="preserve"> (Arbeitsgemeinschaft Media-Analyse e.V.)</w:t>
            </w:r>
            <w:r>
              <w:rPr>
                <w:rFonts w:ascii="Arial" w:eastAsia="Times New Roman" w:hAnsi="Arial" w:cs="Arial"/>
                <w:sz w:val="20"/>
                <w:szCs w:val="20"/>
                <w:lang w:eastAsia="de-DE"/>
              </w:rPr>
              <w:t xml:space="preserve"> / ma-Radio</w:t>
            </w:r>
          </w:p>
        </w:tc>
      </w:tr>
      <w:tr w:rsidR="00FE671F" w:rsidRPr="00C563AE" w14:paraId="2CA42C08" w14:textId="77777777" w:rsidTr="00352B99">
        <w:trPr>
          <w:trHeight w:val="362"/>
        </w:trPr>
        <w:tc>
          <w:tcPr>
            <w:tcW w:w="3744" w:type="dxa"/>
            <w:gridSpan w:val="2"/>
            <w:vMerge/>
            <w:tcBorders>
              <w:left w:val="single" w:sz="4" w:space="0" w:color="000000"/>
              <w:right w:val="single" w:sz="4" w:space="0" w:color="auto"/>
            </w:tcBorders>
            <w:tcMar>
              <w:top w:w="0" w:type="dxa"/>
              <w:left w:w="108" w:type="dxa"/>
              <w:bottom w:w="0" w:type="dxa"/>
              <w:right w:w="108" w:type="dxa"/>
            </w:tcMar>
          </w:tcPr>
          <w:p w14:paraId="6E23E39B" w14:textId="77777777" w:rsidR="00FE671F" w:rsidRPr="00C563AE" w:rsidRDefault="00FE671F" w:rsidP="00352B99">
            <w:pPr>
              <w:rPr>
                <w:rFonts w:ascii="Arial" w:eastAsia="Times New Roman" w:hAnsi="Arial" w:cs="Arial"/>
                <w:sz w:val="20"/>
                <w:szCs w:val="20"/>
                <w:lang w:eastAsia="de-DE"/>
              </w:rPr>
            </w:pPr>
          </w:p>
        </w:tc>
        <w:tc>
          <w:tcPr>
            <w:tcW w:w="5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FAAB1" w14:textId="77777777" w:rsidR="00FE671F" w:rsidRPr="00C563AE" w:rsidRDefault="00FE671F" w:rsidP="00352B99">
            <w:pPr>
              <w:rPr>
                <w:rFonts w:ascii="Arial" w:eastAsia="Times New Roman" w:hAnsi="Arial" w:cs="Arial"/>
                <w:sz w:val="20"/>
                <w:szCs w:val="20"/>
                <w:lang w:eastAsia="de-DE"/>
              </w:rPr>
            </w:pPr>
            <w:r w:rsidRPr="00C563AE">
              <w:rPr>
                <w:rFonts w:ascii="Arial" w:eastAsia="Times New Roman" w:hAnsi="Arial" w:cs="Arial"/>
                <w:sz w:val="20"/>
                <w:szCs w:val="20"/>
                <w:u w:val="single"/>
                <w:lang w:eastAsia="de-DE"/>
              </w:rPr>
              <w:t>Fernsehen</w:t>
            </w:r>
            <w:r w:rsidRPr="00C563AE">
              <w:rPr>
                <w:rFonts w:ascii="Arial" w:eastAsia="Times New Roman" w:hAnsi="Arial" w:cs="Arial"/>
                <w:sz w:val="20"/>
                <w:szCs w:val="20"/>
                <w:lang w:eastAsia="de-DE"/>
              </w:rPr>
              <w:t xml:space="preserve">: bevorzugt: durchschnittliche Reichweite / Einschaltquote nach </w:t>
            </w:r>
            <w:r>
              <w:rPr>
                <w:rFonts w:ascii="Arial" w:eastAsia="Times New Roman" w:hAnsi="Arial" w:cs="Arial"/>
                <w:sz w:val="20"/>
                <w:szCs w:val="20"/>
                <w:lang w:eastAsia="de-DE"/>
              </w:rPr>
              <w:t>AGF-Videoforschung</w:t>
            </w:r>
          </w:p>
        </w:tc>
      </w:tr>
      <w:tr w:rsidR="00FE671F" w:rsidRPr="00C563AE" w14:paraId="6559CAF5" w14:textId="77777777" w:rsidTr="00352B99">
        <w:trPr>
          <w:trHeight w:val="362"/>
        </w:trPr>
        <w:tc>
          <w:tcPr>
            <w:tcW w:w="3744" w:type="dxa"/>
            <w:gridSpan w:val="2"/>
            <w:vMerge/>
            <w:tcBorders>
              <w:left w:val="single" w:sz="4" w:space="0" w:color="000000"/>
              <w:bottom w:val="single" w:sz="4" w:space="0" w:color="000000"/>
              <w:right w:val="single" w:sz="4" w:space="0" w:color="auto"/>
            </w:tcBorders>
            <w:tcMar>
              <w:top w:w="0" w:type="dxa"/>
              <w:left w:w="108" w:type="dxa"/>
              <w:bottom w:w="0" w:type="dxa"/>
              <w:right w:w="108" w:type="dxa"/>
            </w:tcMar>
          </w:tcPr>
          <w:p w14:paraId="3139FFC1" w14:textId="77777777" w:rsidR="00FE671F" w:rsidRPr="00C563AE" w:rsidRDefault="00FE671F" w:rsidP="00352B99">
            <w:pPr>
              <w:rPr>
                <w:rFonts w:ascii="Arial" w:eastAsia="Times New Roman" w:hAnsi="Arial" w:cs="Arial"/>
                <w:sz w:val="20"/>
                <w:szCs w:val="20"/>
                <w:lang w:eastAsia="de-DE"/>
              </w:rPr>
            </w:pPr>
          </w:p>
        </w:tc>
        <w:tc>
          <w:tcPr>
            <w:tcW w:w="5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56895" w14:textId="77777777" w:rsidR="00FE671F" w:rsidRPr="00C563AE" w:rsidRDefault="00FE671F" w:rsidP="00352B99">
            <w:pPr>
              <w:rPr>
                <w:rFonts w:ascii="Arial" w:eastAsia="Times New Roman" w:hAnsi="Arial" w:cs="Arial"/>
                <w:sz w:val="20"/>
                <w:szCs w:val="20"/>
                <w:lang w:eastAsia="de-DE"/>
              </w:rPr>
            </w:pPr>
            <w:r w:rsidRPr="00C563AE">
              <w:rPr>
                <w:rFonts w:ascii="Arial" w:eastAsia="Times New Roman" w:hAnsi="Arial" w:cs="Arial"/>
                <w:sz w:val="20"/>
                <w:szCs w:val="20"/>
                <w:u w:val="single"/>
                <w:lang w:eastAsia="de-DE"/>
              </w:rPr>
              <w:t>Internetmedien:</w:t>
            </w:r>
            <w:r w:rsidRPr="00C563AE">
              <w:rPr>
                <w:rFonts w:ascii="Arial" w:eastAsia="Times New Roman" w:hAnsi="Arial" w:cs="Arial"/>
                <w:sz w:val="20"/>
                <w:szCs w:val="20"/>
                <w:lang w:eastAsia="de-DE"/>
              </w:rPr>
              <w:t xml:space="preserve"> bevorzugt: monatliche Visits nach IVW (</w:t>
            </w:r>
            <w:r w:rsidRPr="00C563AE">
              <w:rPr>
                <w:rFonts w:ascii="Arial" w:eastAsia="Times New Roman" w:hAnsi="Arial" w:cs="Times New Roman"/>
                <w:sz w:val="20"/>
                <w:szCs w:val="20"/>
                <w:lang w:eastAsia="de-DE"/>
              </w:rPr>
              <w:t>Informationsgemeinschaft zur Feststellung der Verbreitung von Werbeträgern e.V.)</w:t>
            </w:r>
            <w:r>
              <w:rPr>
                <w:rFonts w:ascii="Arial" w:eastAsia="Times New Roman" w:hAnsi="Arial" w:cs="Times New Roman"/>
                <w:sz w:val="20"/>
                <w:szCs w:val="20"/>
                <w:lang w:eastAsia="de-DE"/>
              </w:rPr>
              <w:t xml:space="preserve"> oder AGMA</w:t>
            </w:r>
          </w:p>
        </w:tc>
      </w:tr>
      <w:tr w:rsidR="00FE671F" w:rsidRPr="00C563AE" w14:paraId="2F1A0084" w14:textId="77777777" w:rsidTr="00352B99">
        <w:trPr>
          <w:trHeight w:val="522"/>
        </w:trPr>
        <w:tc>
          <w:tcPr>
            <w:tcW w:w="767" w:type="dxa"/>
            <w:tcBorders>
              <w:top w:val="single" w:sz="4" w:space="0" w:color="000000" w:themeColor="text1"/>
              <w:left w:val="single" w:sz="4" w:space="0" w:color="000000" w:themeColor="text1"/>
              <w:bottom w:val="single" w:sz="4" w:space="0" w:color="000000" w:themeColor="text1"/>
            </w:tcBorders>
            <w:tcMar>
              <w:top w:w="0" w:type="dxa"/>
              <w:left w:w="108" w:type="dxa"/>
              <w:bottom w:w="0" w:type="dxa"/>
              <w:right w:w="108" w:type="dxa"/>
            </w:tcMar>
          </w:tcPr>
          <w:p w14:paraId="40CC0700" w14:textId="77777777" w:rsidR="00FE671F" w:rsidRPr="00C563AE" w:rsidRDefault="00FE671F" w:rsidP="00352B99">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lastRenderedPageBreak/>
              <w:t>8.</w:t>
            </w:r>
          </w:p>
        </w:tc>
        <w:tc>
          <w:tcPr>
            <w:tcW w:w="2977"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6E355759" w14:textId="77777777" w:rsidR="00FE671F" w:rsidRPr="00C563AE" w:rsidRDefault="00FE671F" w:rsidP="00352B99">
            <w:pPr>
              <w:rPr>
                <w:rFonts w:ascii="Arial" w:eastAsia="Times New Roman" w:hAnsi="Arial" w:cs="Arial"/>
                <w:sz w:val="20"/>
                <w:szCs w:val="20"/>
                <w:lang w:eastAsia="de-DE"/>
              </w:rPr>
            </w:pPr>
            <w:r w:rsidRPr="00C563AE">
              <w:rPr>
                <w:rFonts w:ascii="Arial" w:eastAsia="Times New Roman" w:hAnsi="Arial" w:cs="Arial"/>
                <w:sz w:val="20"/>
                <w:szCs w:val="20"/>
                <w:lang w:eastAsia="de-DE"/>
              </w:rPr>
              <w:t>Dauer des Beitrags</w:t>
            </w:r>
          </w:p>
        </w:tc>
        <w:tc>
          <w:tcPr>
            <w:tcW w:w="5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4F50F" w14:textId="77777777" w:rsidR="00FE671F" w:rsidRPr="00C563AE" w:rsidRDefault="00FE671F" w:rsidP="00352B99">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Nur für Hörfunk und Fernsehen: Dauer des Beitrags</w:t>
            </w:r>
          </w:p>
        </w:tc>
      </w:tr>
      <w:tr w:rsidR="00FE671F" w:rsidRPr="00C563AE" w14:paraId="0B56242E" w14:textId="77777777" w:rsidTr="00352B99">
        <w:trPr>
          <w:trHeight w:val="522"/>
        </w:trPr>
        <w:tc>
          <w:tcPr>
            <w:tcW w:w="767" w:type="dxa"/>
            <w:tcBorders>
              <w:top w:val="single" w:sz="4" w:space="0" w:color="000000" w:themeColor="text1"/>
              <w:left w:val="single" w:sz="4" w:space="0" w:color="000000" w:themeColor="text1"/>
              <w:bottom w:val="single" w:sz="4" w:space="0" w:color="000000" w:themeColor="text1"/>
            </w:tcBorders>
            <w:tcMar>
              <w:top w:w="0" w:type="dxa"/>
              <w:left w:w="108" w:type="dxa"/>
              <w:bottom w:w="0" w:type="dxa"/>
              <w:right w:w="108" w:type="dxa"/>
            </w:tcMar>
          </w:tcPr>
          <w:p w14:paraId="1392870C" w14:textId="77777777" w:rsidR="00FE671F" w:rsidRPr="00C563AE" w:rsidRDefault="00FE671F" w:rsidP="00352B99">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9.</w:t>
            </w:r>
          </w:p>
        </w:tc>
        <w:tc>
          <w:tcPr>
            <w:tcW w:w="2977"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77538896" w14:textId="77777777" w:rsidR="00FE671F" w:rsidRPr="00C563AE" w:rsidRDefault="00FE671F" w:rsidP="00352B99">
            <w:pPr>
              <w:rPr>
                <w:rFonts w:ascii="Arial" w:eastAsia="Times New Roman" w:hAnsi="Arial" w:cs="Arial"/>
                <w:sz w:val="20"/>
                <w:szCs w:val="20"/>
                <w:lang w:eastAsia="de-DE"/>
              </w:rPr>
            </w:pPr>
            <w:r w:rsidRPr="00C563AE">
              <w:rPr>
                <w:rFonts w:ascii="Arial" w:eastAsia="Times New Roman" w:hAnsi="Arial" w:cs="Arial"/>
                <w:sz w:val="20"/>
                <w:szCs w:val="20"/>
                <w:lang w:eastAsia="de-DE"/>
              </w:rPr>
              <w:t xml:space="preserve">Autorin oder Autor </w:t>
            </w:r>
          </w:p>
        </w:tc>
        <w:tc>
          <w:tcPr>
            <w:tcW w:w="5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BC94B" w14:textId="77777777" w:rsidR="00FE671F" w:rsidRPr="00C563AE" w:rsidRDefault="00FE671F" w:rsidP="00352B99">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Journalistin oder Journalist des Beitrags, ggf. auch Agentur, suchbar</w:t>
            </w:r>
          </w:p>
        </w:tc>
      </w:tr>
      <w:tr w:rsidR="00FE671F" w:rsidRPr="00C563AE" w14:paraId="70890983" w14:textId="77777777" w:rsidTr="00352B99">
        <w:trPr>
          <w:trHeight w:val="522"/>
        </w:trPr>
        <w:tc>
          <w:tcPr>
            <w:tcW w:w="767" w:type="dxa"/>
            <w:tcBorders>
              <w:top w:val="single" w:sz="4" w:space="0" w:color="000000" w:themeColor="text1"/>
              <w:left w:val="single" w:sz="4" w:space="0" w:color="000000" w:themeColor="text1"/>
              <w:bottom w:val="single" w:sz="4" w:space="0" w:color="000000" w:themeColor="text1"/>
            </w:tcBorders>
            <w:tcMar>
              <w:top w:w="0" w:type="dxa"/>
              <w:left w:w="108" w:type="dxa"/>
              <w:bottom w:w="0" w:type="dxa"/>
              <w:right w:w="108" w:type="dxa"/>
            </w:tcMar>
          </w:tcPr>
          <w:p w14:paraId="02B6BBB3" w14:textId="77777777" w:rsidR="00FE671F" w:rsidRPr="00C563AE" w:rsidRDefault="00FE671F" w:rsidP="00352B99">
            <w:pPr>
              <w:rPr>
                <w:rFonts w:ascii="Arial" w:eastAsia="Times New Roman" w:hAnsi="Arial" w:cs="Times New Roman"/>
                <w:sz w:val="20"/>
                <w:szCs w:val="20"/>
                <w:shd w:val="clear" w:color="auto" w:fill="FFFF00"/>
                <w:lang w:eastAsia="de-DE"/>
              </w:rPr>
            </w:pPr>
            <w:r w:rsidRPr="00C563AE">
              <w:rPr>
                <w:rFonts w:ascii="Arial" w:eastAsia="Times New Roman" w:hAnsi="Arial" w:cs="Times New Roman"/>
                <w:sz w:val="20"/>
                <w:szCs w:val="20"/>
                <w:lang w:eastAsia="de-DE"/>
              </w:rPr>
              <w:t>10.</w:t>
            </w:r>
          </w:p>
        </w:tc>
        <w:tc>
          <w:tcPr>
            <w:tcW w:w="2977"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374B8457" w14:textId="77777777" w:rsidR="00FE671F" w:rsidRPr="00C563AE" w:rsidRDefault="00FE671F" w:rsidP="00352B99">
            <w:pPr>
              <w:rPr>
                <w:rFonts w:ascii="Arial" w:eastAsia="Times New Roman" w:hAnsi="Arial" w:cs="Times New Roman"/>
                <w:sz w:val="20"/>
                <w:szCs w:val="20"/>
                <w:shd w:val="clear" w:color="auto" w:fill="FFFF00"/>
                <w:lang w:eastAsia="de-DE"/>
              </w:rPr>
            </w:pPr>
            <w:r w:rsidRPr="00C563AE">
              <w:rPr>
                <w:rFonts w:ascii="Arial" w:eastAsia="Times New Roman" w:hAnsi="Arial" w:cs="Arial"/>
                <w:sz w:val="20"/>
                <w:szCs w:val="20"/>
                <w:lang w:eastAsia="de-DE"/>
              </w:rPr>
              <w:t>Volltext</w:t>
            </w:r>
          </w:p>
        </w:tc>
        <w:tc>
          <w:tcPr>
            <w:tcW w:w="5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0CDEE" w14:textId="77777777" w:rsidR="00FE671F" w:rsidRPr="00C563AE" w:rsidRDefault="00FE671F" w:rsidP="00352B99">
            <w:pPr>
              <w:rPr>
                <w:rFonts w:ascii="Arial" w:eastAsia="Times New Roman" w:hAnsi="Arial" w:cs="Times New Roman"/>
                <w:sz w:val="20"/>
                <w:szCs w:val="20"/>
                <w:shd w:val="clear" w:color="auto" w:fill="FFFF00"/>
                <w:lang w:eastAsia="de-DE"/>
              </w:rPr>
            </w:pPr>
            <w:r w:rsidRPr="00C563AE">
              <w:rPr>
                <w:rFonts w:ascii="Arial" w:eastAsia="Times New Roman" w:hAnsi="Arial" w:cs="Times New Roman"/>
                <w:sz w:val="20"/>
                <w:szCs w:val="20"/>
                <w:lang w:eastAsia="de-DE"/>
              </w:rPr>
              <w:t>Nur für Print: Volltext des Artikels mit der Möglichkeit zur Volltextsuche, mit Fotos</w:t>
            </w:r>
            <w:r>
              <w:rPr>
                <w:rFonts w:ascii="Arial" w:eastAsia="Times New Roman" w:hAnsi="Arial" w:cs="Times New Roman"/>
                <w:sz w:val="20"/>
                <w:szCs w:val="20"/>
                <w:lang w:eastAsia="de-DE"/>
              </w:rPr>
              <w:t xml:space="preserve"> </w:t>
            </w:r>
            <w:r w:rsidRPr="00C563AE">
              <w:rPr>
                <w:rFonts w:ascii="Arial" w:eastAsia="Times New Roman" w:hAnsi="Arial" w:cs="Times New Roman"/>
                <w:sz w:val="20"/>
                <w:szCs w:val="20"/>
                <w:lang w:eastAsia="de-DE"/>
              </w:rPr>
              <w:t>/</w:t>
            </w:r>
            <w:r>
              <w:rPr>
                <w:rFonts w:ascii="Arial" w:eastAsia="Times New Roman" w:hAnsi="Arial" w:cs="Times New Roman"/>
                <w:sz w:val="20"/>
                <w:szCs w:val="20"/>
                <w:lang w:eastAsia="de-DE"/>
              </w:rPr>
              <w:t xml:space="preserve"> </w:t>
            </w:r>
            <w:r w:rsidRPr="00C563AE">
              <w:rPr>
                <w:rFonts w:ascii="Arial" w:eastAsia="Times New Roman" w:hAnsi="Arial" w:cs="Times New Roman"/>
                <w:sz w:val="20"/>
                <w:szCs w:val="20"/>
                <w:lang w:eastAsia="de-DE"/>
              </w:rPr>
              <w:t>Grafiken</w:t>
            </w:r>
            <w:r>
              <w:rPr>
                <w:rFonts w:ascii="Arial" w:eastAsia="Times New Roman" w:hAnsi="Arial" w:cs="Times New Roman"/>
                <w:sz w:val="20"/>
                <w:szCs w:val="20"/>
                <w:lang w:eastAsia="de-DE"/>
              </w:rPr>
              <w:t xml:space="preserve"> (sofern im Lieferumfang der PMG enthalten)</w:t>
            </w:r>
            <w:r w:rsidRPr="00C563AE">
              <w:rPr>
                <w:rFonts w:ascii="Arial" w:eastAsia="Times New Roman" w:hAnsi="Arial" w:cs="Times New Roman"/>
                <w:sz w:val="20"/>
                <w:szCs w:val="20"/>
                <w:lang w:eastAsia="de-DE"/>
              </w:rPr>
              <w:t>, Textformat oder PDF</w:t>
            </w:r>
          </w:p>
        </w:tc>
      </w:tr>
      <w:tr w:rsidR="00FE671F" w:rsidRPr="00C563AE" w14:paraId="4CE4A099" w14:textId="77777777" w:rsidTr="00352B99">
        <w:trPr>
          <w:trHeight w:val="522"/>
        </w:trPr>
        <w:tc>
          <w:tcPr>
            <w:tcW w:w="767" w:type="dxa"/>
            <w:tcBorders>
              <w:top w:val="single" w:sz="4" w:space="0" w:color="000000" w:themeColor="text1"/>
              <w:left w:val="single" w:sz="4" w:space="0" w:color="000000" w:themeColor="text1"/>
              <w:bottom w:val="single" w:sz="4" w:space="0" w:color="000000" w:themeColor="text1"/>
            </w:tcBorders>
            <w:tcMar>
              <w:top w:w="0" w:type="dxa"/>
              <w:left w:w="108" w:type="dxa"/>
              <w:bottom w:w="0" w:type="dxa"/>
              <w:right w:w="108" w:type="dxa"/>
            </w:tcMar>
          </w:tcPr>
          <w:p w14:paraId="543ECF90" w14:textId="77777777" w:rsidR="00FE671F" w:rsidRPr="00C563AE" w:rsidRDefault="00FE671F" w:rsidP="00352B99">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11.</w:t>
            </w:r>
          </w:p>
        </w:tc>
        <w:tc>
          <w:tcPr>
            <w:tcW w:w="2977"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08ADB396" w14:textId="77777777" w:rsidR="00FE671F" w:rsidRPr="00C563AE" w:rsidRDefault="00FE671F" w:rsidP="00352B99">
            <w:pPr>
              <w:rPr>
                <w:rFonts w:ascii="Arial" w:eastAsia="Times New Roman" w:hAnsi="Arial" w:cs="Arial"/>
                <w:sz w:val="20"/>
                <w:szCs w:val="20"/>
                <w:lang w:eastAsia="de-DE"/>
              </w:rPr>
            </w:pPr>
            <w:r w:rsidRPr="00C563AE">
              <w:rPr>
                <w:rFonts w:ascii="Arial" w:eastAsia="Times New Roman" w:hAnsi="Arial" w:cs="Arial"/>
                <w:sz w:val="20"/>
                <w:szCs w:val="20"/>
                <w:lang w:eastAsia="de-DE"/>
              </w:rPr>
              <w:t>Zusammenfassung</w:t>
            </w:r>
          </w:p>
        </w:tc>
        <w:tc>
          <w:tcPr>
            <w:tcW w:w="5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F4707" w14:textId="77777777" w:rsidR="00FE671F" w:rsidRPr="00C563AE" w:rsidRDefault="00FE671F" w:rsidP="00352B99">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 xml:space="preserve">Nur für Hörfunk, und Fernsehen: </w:t>
            </w:r>
            <w:r w:rsidRPr="00C563AE">
              <w:rPr>
                <w:rFonts w:ascii="Arial" w:eastAsia="Times New Roman" w:hAnsi="Arial" w:cs="Arial"/>
                <w:sz w:val="20"/>
                <w:szCs w:val="20"/>
                <w:lang w:eastAsia="de-DE"/>
              </w:rPr>
              <w:t xml:space="preserve">Kurze schriftliche Zusammenfassung / Abstract des Beitrags, die das Thema und den Umfang der TK-Nennung wiedergibt, suchbares Textfeld. </w:t>
            </w:r>
            <w:r w:rsidRPr="00C563AE">
              <w:rPr>
                <w:rFonts w:ascii="Arial" w:eastAsia="Times New Roman" w:hAnsi="Arial" w:cs="Arial"/>
                <w:color w:val="000000"/>
                <w:sz w:val="20"/>
                <w:szCs w:val="20"/>
                <w:shd w:val="clear" w:color="auto" w:fill="FFFFFF"/>
                <w:lang w:eastAsia="de-DE"/>
              </w:rPr>
              <w:t xml:space="preserve">Aus der Zusammenfassung muss erkennbar sein, in welchem Umfang und welchem thematischen Umfeld die TK genannt wird. </w:t>
            </w:r>
            <w:r>
              <w:rPr>
                <w:rFonts w:ascii="Arial" w:eastAsia="Times New Roman" w:hAnsi="Arial" w:cs="Arial"/>
                <w:color w:val="000000"/>
                <w:sz w:val="20"/>
                <w:szCs w:val="20"/>
                <w:shd w:val="clear" w:color="auto" w:fill="FFFFFF"/>
                <w:lang w:eastAsia="de-DE"/>
              </w:rPr>
              <w:t xml:space="preserve">Sofern das gegeben ist, kann die Zusammenfassung auch KI-generiert sein. </w:t>
            </w:r>
            <w:r w:rsidRPr="00C563AE">
              <w:rPr>
                <w:rFonts w:ascii="Arial" w:eastAsia="Times New Roman" w:hAnsi="Arial" w:cs="Arial"/>
                <w:color w:val="000000"/>
                <w:sz w:val="20"/>
                <w:szCs w:val="20"/>
                <w:shd w:val="clear" w:color="auto" w:fill="FFFFFF"/>
                <w:lang w:eastAsia="de-DE"/>
              </w:rPr>
              <w:t>Für viele (kurze) Beiträge</w:t>
            </w:r>
            <w:r>
              <w:rPr>
                <w:rFonts w:ascii="Arial" w:eastAsia="Times New Roman" w:hAnsi="Arial" w:cs="Arial"/>
                <w:color w:val="000000"/>
                <w:sz w:val="20"/>
                <w:szCs w:val="20"/>
                <w:shd w:val="clear" w:color="auto" w:fill="FFFFFF"/>
                <w:lang w:eastAsia="de-DE"/>
              </w:rPr>
              <w:t xml:space="preserve"> </w:t>
            </w:r>
            <w:r w:rsidRPr="00C563AE">
              <w:rPr>
                <w:rFonts w:ascii="Arial" w:eastAsia="Times New Roman" w:hAnsi="Arial" w:cs="Arial"/>
                <w:color w:val="000000"/>
                <w:sz w:val="20"/>
                <w:szCs w:val="20"/>
                <w:shd w:val="clear" w:color="auto" w:fill="FFFFFF"/>
                <w:lang w:eastAsia="de-DE"/>
              </w:rPr>
              <w:t>/</w:t>
            </w:r>
            <w:r>
              <w:rPr>
                <w:rFonts w:ascii="Arial" w:eastAsia="Times New Roman" w:hAnsi="Arial" w:cs="Arial"/>
                <w:color w:val="000000"/>
                <w:sz w:val="20"/>
                <w:szCs w:val="20"/>
                <w:shd w:val="clear" w:color="auto" w:fill="FFFFFF"/>
                <w:lang w:eastAsia="de-DE"/>
              </w:rPr>
              <w:t xml:space="preserve"> </w:t>
            </w:r>
            <w:r w:rsidRPr="00C563AE">
              <w:rPr>
                <w:rFonts w:ascii="Arial" w:eastAsia="Times New Roman" w:hAnsi="Arial" w:cs="Arial"/>
                <w:color w:val="000000"/>
                <w:sz w:val="20"/>
                <w:szCs w:val="20"/>
                <w:shd w:val="clear" w:color="auto" w:fill="FFFFFF"/>
                <w:lang w:eastAsia="de-DE"/>
              </w:rPr>
              <w:t>Nennungen kann hier ein Satz ausreichend sein</w:t>
            </w:r>
            <w:r>
              <w:rPr>
                <w:rFonts w:ascii="Arial" w:eastAsia="Times New Roman" w:hAnsi="Arial" w:cs="Arial"/>
                <w:color w:val="000000"/>
                <w:sz w:val="20"/>
                <w:szCs w:val="20"/>
                <w:shd w:val="clear" w:color="auto" w:fill="FFFFFF"/>
                <w:lang w:eastAsia="de-DE"/>
              </w:rPr>
              <w:t xml:space="preserve">. </w:t>
            </w:r>
          </w:p>
        </w:tc>
      </w:tr>
      <w:tr w:rsidR="00FE671F" w:rsidRPr="00C563AE" w14:paraId="2AEDFAEC" w14:textId="77777777" w:rsidTr="00352B99">
        <w:trPr>
          <w:trHeight w:val="390"/>
        </w:trPr>
        <w:tc>
          <w:tcPr>
            <w:tcW w:w="767" w:type="dxa"/>
            <w:tcBorders>
              <w:left w:val="single" w:sz="4" w:space="0" w:color="000000" w:themeColor="text1"/>
              <w:bottom w:val="single" w:sz="4" w:space="0" w:color="auto"/>
            </w:tcBorders>
            <w:tcMar>
              <w:top w:w="0" w:type="dxa"/>
              <w:left w:w="108" w:type="dxa"/>
              <w:bottom w:w="0" w:type="dxa"/>
              <w:right w:w="108" w:type="dxa"/>
            </w:tcMar>
          </w:tcPr>
          <w:p w14:paraId="79F1EB3D" w14:textId="77777777" w:rsidR="00FE671F" w:rsidRPr="00C563AE" w:rsidRDefault="00FE671F" w:rsidP="00352B99">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12.</w:t>
            </w:r>
          </w:p>
        </w:tc>
        <w:tc>
          <w:tcPr>
            <w:tcW w:w="2977" w:type="dxa"/>
            <w:tcBorders>
              <w:left w:val="single" w:sz="4" w:space="0" w:color="000000" w:themeColor="text1"/>
              <w:bottom w:val="single" w:sz="4" w:space="0" w:color="auto"/>
              <w:right w:val="single" w:sz="4" w:space="0" w:color="auto"/>
            </w:tcBorders>
            <w:tcMar>
              <w:top w:w="0" w:type="dxa"/>
              <w:left w:w="108" w:type="dxa"/>
              <w:bottom w:w="0" w:type="dxa"/>
              <w:right w:w="108" w:type="dxa"/>
            </w:tcMar>
          </w:tcPr>
          <w:p w14:paraId="50DA854F" w14:textId="77777777" w:rsidR="00FE671F" w:rsidRPr="00C563AE" w:rsidRDefault="00FE671F" w:rsidP="00352B99">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Internetadresse / URL</w:t>
            </w:r>
          </w:p>
        </w:tc>
        <w:tc>
          <w:tcPr>
            <w:tcW w:w="5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9152B" w14:textId="77777777" w:rsidR="00FE671F" w:rsidRPr="00C563AE" w:rsidRDefault="00FE671F" w:rsidP="00352B99">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 xml:space="preserve">Für Internetmedien: </w:t>
            </w:r>
            <w:r w:rsidRPr="00C563AE">
              <w:rPr>
                <w:rFonts w:ascii="Arial" w:eastAsia="Times New Roman" w:hAnsi="Arial" w:cs="Arial"/>
                <w:sz w:val="20"/>
                <w:szCs w:val="20"/>
                <w:lang w:eastAsia="de-DE"/>
              </w:rPr>
              <w:t>Der Beitrag lässt sich per Mausklick aus dem Internetportal im Internet aufrufen</w:t>
            </w:r>
          </w:p>
        </w:tc>
      </w:tr>
      <w:tr w:rsidR="00FE671F" w:rsidRPr="00C563AE" w14:paraId="3FB83340" w14:textId="77777777" w:rsidTr="00352B99">
        <w:trPr>
          <w:trHeight w:val="390"/>
        </w:trPr>
        <w:tc>
          <w:tcPr>
            <w:tcW w:w="767" w:type="dxa"/>
            <w:tcBorders>
              <w:left w:val="single" w:sz="4" w:space="0" w:color="000000" w:themeColor="text1"/>
              <w:bottom w:val="single" w:sz="4" w:space="0" w:color="auto"/>
            </w:tcBorders>
            <w:tcMar>
              <w:top w:w="0" w:type="dxa"/>
              <w:left w:w="108" w:type="dxa"/>
              <w:bottom w:w="0" w:type="dxa"/>
              <w:right w:w="108" w:type="dxa"/>
            </w:tcMar>
          </w:tcPr>
          <w:p w14:paraId="06C00395" w14:textId="77777777" w:rsidR="00FE671F" w:rsidRPr="00C563AE" w:rsidRDefault="00FE671F" w:rsidP="00352B99">
            <w:pPr>
              <w:rPr>
                <w:rFonts w:ascii="Arial" w:eastAsia="Times New Roman" w:hAnsi="Arial" w:cs="Times New Roman"/>
                <w:sz w:val="20"/>
                <w:szCs w:val="20"/>
                <w:lang w:eastAsia="de-DE"/>
              </w:rPr>
            </w:pPr>
            <w:r w:rsidRPr="00C563AE">
              <w:rPr>
                <w:rFonts w:ascii="Arial" w:eastAsia="Times New Roman" w:hAnsi="Arial" w:cs="Arial"/>
                <w:sz w:val="20"/>
                <w:szCs w:val="20"/>
                <w:lang w:eastAsia="de-DE"/>
              </w:rPr>
              <w:t>13.</w:t>
            </w:r>
          </w:p>
        </w:tc>
        <w:tc>
          <w:tcPr>
            <w:tcW w:w="2977" w:type="dxa"/>
            <w:tcBorders>
              <w:left w:val="single" w:sz="4" w:space="0" w:color="000000" w:themeColor="text1"/>
              <w:bottom w:val="single" w:sz="4" w:space="0" w:color="auto"/>
              <w:right w:val="single" w:sz="4" w:space="0" w:color="auto"/>
            </w:tcBorders>
            <w:tcMar>
              <w:top w:w="0" w:type="dxa"/>
              <w:left w:w="108" w:type="dxa"/>
              <w:bottom w:w="0" w:type="dxa"/>
              <w:right w:w="108" w:type="dxa"/>
            </w:tcMar>
          </w:tcPr>
          <w:p w14:paraId="0F56286C" w14:textId="77777777" w:rsidR="00FE671F" w:rsidRPr="00C563AE" w:rsidRDefault="00FE671F" w:rsidP="00352B99">
            <w:pPr>
              <w:rPr>
                <w:rFonts w:ascii="Arial" w:eastAsia="Times New Roman" w:hAnsi="Arial" w:cs="Times New Roman"/>
                <w:sz w:val="20"/>
                <w:szCs w:val="20"/>
                <w:lang w:eastAsia="de-DE"/>
              </w:rPr>
            </w:pPr>
            <w:r w:rsidRPr="00C563AE">
              <w:rPr>
                <w:rFonts w:ascii="Arial" w:eastAsia="Times New Roman" w:hAnsi="Arial" w:cs="Arial"/>
                <w:sz w:val="20"/>
                <w:szCs w:val="20"/>
                <w:lang w:eastAsia="de-DE"/>
              </w:rPr>
              <w:t>Suchwortumgebung</w:t>
            </w:r>
          </w:p>
        </w:tc>
        <w:tc>
          <w:tcPr>
            <w:tcW w:w="5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98109" w14:textId="77777777" w:rsidR="00FE671F" w:rsidRPr="00C563AE" w:rsidRDefault="00FE671F" w:rsidP="00352B99">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Nur für Internetmedien:</w:t>
            </w:r>
            <w:r w:rsidRPr="00C563AE">
              <w:rPr>
                <w:rFonts w:ascii="Arial" w:eastAsia="Times New Roman" w:hAnsi="Arial" w:cs="Arial"/>
                <w:sz w:val="20"/>
                <w:szCs w:val="20"/>
                <w:lang w:eastAsia="de-DE"/>
              </w:rPr>
              <w:t xml:space="preserve"> Auszug des Textabschnitts, in dem die TK-Nennung gefunden wurde oder Screenshot der Webseite, das Suchwort wird durch besondere Formatierung aus der Trefferumgebung hervorgehoben</w:t>
            </w:r>
          </w:p>
        </w:tc>
      </w:tr>
      <w:tr w:rsidR="00FE671F" w:rsidRPr="00C563AE" w14:paraId="0A3F499F" w14:textId="77777777" w:rsidTr="00352B99">
        <w:trPr>
          <w:trHeight w:val="591"/>
        </w:trPr>
        <w:tc>
          <w:tcPr>
            <w:tcW w:w="7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2F731" w14:textId="77777777" w:rsidR="00FE671F" w:rsidRPr="00C563AE" w:rsidRDefault="00FE671F" w:rsidP="00352B99">
            <w:pPr>
              <w:rPr>
                <w:rFonts w:ascii="Arial" w:eastAsia="Times New Roman" w:hAnsi="Arial" w:cs="Times New Roman"/>
                <w:sz w:val="20"/>
                <w:szCs w:val="20"/>
                <w:shd w:val="clear" w:color="auto" w:fill="FFFF00"/>
                <w:lang w:eastAsia="de-DE"/>
              </w:rPr>
            </w:pPr>
            <w:r w:rsidRPr="00C563AE">
              <w:rPr>
                <w:rFonts w:ascii="Arial" w:eastAsia="Times New Roman" w:hAnsi="Arial" w:cs="Times New Roman"/>
                <w:sz w:val="20"/>
                <w:szCs w:val="20"/>
                <w:lang w:eastAsia="de-DE"/>
              </w:rPr>
              <w:t>14.</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1DD94" w14:textId="77777777" w:rsidR="00FE671F" w:rsidRPr="00C563AE" w:rsidRDefault="00FE671F" w:rsidP="00352B99">
            <w:pPr>
              <w:rPr>
                <w:rFonts w:ascii="Arial" w:eastAsia="Times New Roman" w:hAnsi="Arial" w:cs="Arial"/>
                <w:sz w:val="20"/>
                <w:szCs w:val="20"/>
                <w:shd w:val="clear" w:color="auto" w:fill="FFFF00"/>
                <w:lang w:eastAsia="de-DE"/>
              </w:rPr>
            </w:pPr>
            <w:r w:rsidRPr="00C563AE">
              <w:rPr>
                <w:rFonts w:ascii="Arial" w:eastAsia="Times New Roman" w:hAnsi="Arial" w:cs="Times New Roman"/>
                <w:sz w:val="20"/>
                <w:szCs w:val="20"/>
                <w:lang w:eastAsia="de-DE"/>
              </w:rPr>
              <w:t>Tonalität</w:t>
            </w:r>
          </w:p>
        </w:tc>
        <w:tc>
          <w:tcPr>
            <w:tcW w:w="5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E5B40" w14:textId="67590CD9" w:rsidR="00FE671F" w:rsidRPr="00C563AE" w:rsidRDefault="00FE671F" w:rsidP="00352B99">
            <w:pPr>
              <w:rPr>
                <w:rFonts w:ascii="Arial" w:eastAsia="Times New Roman" w:hAnsi="Arial" w:cs="Arial"/>
                <w:sz w:val="20"/>
                <w:szCs w:val="20"/>
                <w:lang w:eastAsia="de-DE"/>
              </w:rPr>
            </w:pPr>
            <w:r w:rsidRPr="00C563AE">
              <w:rPr>
                <w:rFonts w:ascii="Arial" w:eastAsia="Times New Roman" w:hAnsi="Arial" w:cs="Times New Roman"/>
                <w:sz w:val="20"/>
                <w:szCs w:val="20"/>
                <w:lang w:eastAsia="de-DE"/>
              </w:rPr>
              <w:t>3</w:t>
            </w:r>
            <w:r w:rsidR="00363287">
              <w:rPr>
                <w:rFonts w:ascii="Arial" w:eastAsia="Times New Roman" w:hAnsi="Arial" w:cs="Times New Roman"/>
                <w:sz w:val="20"/>
                <w:szCs w:val="20"/>
                <w:lang w:eastAsia="de-DE"/>
              </w:rPr>
              <w:t>-</w:t>
            </w:r>
            <w:r w:rsidRPr="00C563AE">
              <w:rPr>
                <w:rFonts w:ascii="Arial" w:eastAsia="Times New Roman" w:hAnsi="Arial" w:cs="Times New Roman"/>
                <w:sz w:val="20"/>
                <w:szCs w:val="20"/>
                <w:lang w:eastAsia="de-DE"/>
              </w:rPr>
              <w:t xml:space="preserve"> oder 4-stufige Ausprägung: positiv</w:t>
            </w:r>
            <w:r>
              <w:rPr>
                <w:rFonts w:ascii="Arial" w:eastAsia="Times New Roman" w:hAnsi="Arial" w:cs="Times New Roman"/>
                <w:sz w:val="20"/>
                <w:szCs w:val="20"/>
                <w:lang w:eastAsia="de-DE"/>
              </w:rPr>
              <w:t xml:space="preserve"> </w:t>
            </w:r>
            <w:r w:rsidRPr="00C563AE">
              <w:rPr>
                <w:rFonts w:ascii="Arial" w:eastAsia="Times New Roman" w:hAnsi="Arial" w:cs="Times New Roman"/>
                <w:sz w:val="20"/>
                <w:szCs w:val="20"/>
                <w:lang w:eastAsia="de-DE"/>
              </w:rPr>
              <w:t>/</w:t>
            </w:r>
            <w:r>
              <w:rPr>
                <w:rFonts w:ascii="Arial" w:eastAsia="Times New Roman" w:hAnsi="Arial" w:cs="Times New Roman"/>
                <w:sz w:val="20"/>
                <w:szCs w:val="20"/>
                <w:lang w:eastAsia="de-DE"/>
              </w:rPr>
              <w:t xml:space="preserve"> </w:t>
            </w:r>
            <w:r w:rsidRPr="00C563AE">
              <w:rPr>
                <w:rFonts w:ascii="Arial" w:eastAsia="Times New Roman" w:hAnsi="Arial" w:cs="Times New Roman"/>
                <w:sz w:val="20"/>
                <w:szCs w:val="20"/>
                <w:lang w:eastAsia="de-DE"/>
              </w:rPr>
              <w:t>sachlich</w:t>
            </w:r>
            <w:r>
              <w:rPr>
                <w:rFonts w:ascii="Arial" w:eastAsia="Times New Roman" w:hAnsi="Arial" w:cs="Times New Roman"/>
                <w:sz w:val="20"/>
                <w:szCs w:val="20"/>
                <w:lang w:eastAsia="de-DE"/>
              </w:rPr>
              <w:t xml:space="preserve"> oder neutral </w:t>
            </w:r>
            <w:r w:rsidRPr="00C563AE">
              <w:rPr>
                <w:rFonts w:ascii="Arial" w:eastAsia="Times New Roman" w:hAnsi="Arial" w:cs="Times New Roman"/>
                <w:sz w:val="20"/>
                <w:szCs w:val="20"/>
                <w:lang w:eastAsia="de-DE"/>
              </w:rPr>
              <w:t>/</w:t>
            </w:r>
            <w:r>
              <w:rPr>
                <w:rFonts w:ascii="Arial" w:eastAsia="Times New Roman" w:hAnsi="Arial" w:cs="Times New Roman"/>
                <w:sz w:val="20"/>
                <w:szCs w:val="20"/>
                <w:lang w:eastAsia="de-DE"/>
              </w:rPr>
              <w:t xml:space="preserve"> </w:t>
            </w:r>
            <w:r w:rsidRPr="00C563AE">
              <w:rPr>
                <w:rFonts w:ascii="Arial" w:eastAsia="Times New Roman" w:hAnsi="Arial" w:cs="Times New Roman"/>
                <w:sz w:val="20"/>
                <w:szCs w:val="20"/>
                <w:lang w:eastAsia="de-DE"/>
              </w:rPr>
              <w:t>kritisch (ggf. auch ambivalent)</w:t>
            </w:r>
          </w:p>
        </w:tc>
      </w:tr>
      <w:tr w:rsidR="00FE671F" w:rsidRPr="00C563AE" w14:paraId="1EF8A077" w14:textId="77777777" w:rsidTr="00352B99">
        <w:trPr>
          <w:trHeight w:val="689"/>
        </w:trPr>
        <w:tc>
          <w:tcPr>
            <w:tcW w:w="767" w:type="dxa"/>
            <w:tcBorders>
              <w:top w:val="single" w:sz="4" w:space="0" w:color="auto"/>
              <w:left w:val="single" w:sz="4" w:space="0" w:color="000000" w:themeColor="text1"/>
              <w:bottom w:val="single" w:sz="4" w:space="0" w:color="000000" w:themeColor="text1"/>
            </w:tcBorders>
            <w:tcMar>
              <w:top w:w="0" w:type="dxa"/>
              <w:left w:w="108" w:type="dxa"/>
              <w:bottom w:w="0" w:type="dxa"/>
              <w:right w:w="108" w:type="dxa"/>
            </w:tcMar>
          </w:tcPr>
          <w:p w14:paraId="38F8020D" w14:textId="77777777" w:rsidR="00FE671F" w:rsidRPr="00C563AE" w:rsidRDefault="00FE671F" w:rsidP="00352B99">
            <w:pPr>
              <w:rPr>
                <w:rFonts w:ascii="Arial" w:eastAsia="Times New Roman" w:hAnsi="Arial" w:cs="Times New Roman"/>
                <w:sz w:val="20"/>
                <w:szCs w:val="20"/>
                <w:shd w:val="clear" w:color="auto" w:fill="FFFF00"/>
                <w:lang w:eastAsia="de-DE"/>
              </w:rPr>
            </w:pPr>
            <w:r w:rsidRPr="00C563AE">
              <w:rPr>
                <w:rFonts w:ascii="Arial" w:eastAsia="Times New Roman" w:hAnsi="Arial" w:cs="Times New Roman"/>
                <w:sz w:val="20"/>
                <w:szCs w:val="20"/>
                <w:lang w:eastAsia="de-DE"/>
              </w:rPr>
              <w:t>15.</w:t>
            </w:r>
          </w:p>
        </w:tc>
        <w:tc>
          <w:tcPr>
            <w:tcW w:w="2977" w:type="dxa"/>
            <w:tcBorders>
              <w:top w:val="single" w:sz="4" w:space="0" w:color="auto"/>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1D737A6B" w14:textId="77777777" w:rsidR="00FE671F" w:rsidRPr="00C563AE" w:rsidRDefault="00FE671F" w:rsidP="00352B99">
            <w:pPr>
              <w:rPr>
                <w:rFonts w:ascii="Arial" w:eastAsia="Times New Roman" w:hAnsi="Arial" w:cs="Arial"/>
                <w:sz w:val="20"/>
                <w:szCs w:val="20"/>
                <w:shd w:val="clear" w:color="auto" w:fill="FFFF00"/>
                <w:lang w:eastAsia="de-DE"/>
              </w:rPr>
            </w:pPr>
            <w:r w:rsidRPr="00C563AE">
              <w:rPr>
                <w:rFonts w:ascii="Arial" w:eastAsia="Times New Roman" w:hAnsi="Arial" w:cs="Times New Roman"/>
                <w:sz w:val="20"/>
                <w:szCs w:val="20"/>
                <w:lang w:eastAsia="de-DE"/>
              </w:rPr>
              <w:t>Botschaften</w:t>
            </w:r>
          </w:p>
        </w:tc>
        <w:tc>
          <w:tcPr>
            <w:tcW w:w="5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C0CEC" w14:textId="77777777" w:rsidR="00FE671F" w:rsidRPr="00C563AE" w:rsidRDefault="00FE671F" w:rsidP="00352B99">
            <w:pPr>
              <w:rPr>
                <w:rFonts w:ascii="Arial" w:eastAsia="Times New Roman" w:hAnsi="Arial" w:cs="Times New Roman"/>
                <w:sz w:val="20"/>
                <w:szCs w:val="20"/>
                <w:shd w:val="clear" w:color="auto" w:fill="FFFF00"/>
                <w:lang w:eastAsia="de-DE"/>
              </w:rPr>
            </w:pPr>
            <w:r w:rsidRPr="00C563AE">
              <w:rPr>
                <w:rFonts w:ascii="Arial" w:eastAsia="Times New Roman" w:hAnsi="Arial" w:cs="Times New Roman"/>
                <w:sz w:val="20"/>
                <w:szCs w:val="20"/>
                <w:lang w:eastAsia="de-DE"/>
              </w:rPr>
              <w:t>Finden sich die Aussagen bestimmter, von der TK definierter Kernbotschaften sinngemäß im Artikel / Beitrag wieder? Ggf. auch mehrere Botschaften je Medientreffer</w:t>
            </w:r>
            <w:r>
              <w:rPr>
                <w:rFonts w:ascii="Arial" w:eastAsia="Times New Roman" w:hAnsi="Arial" w:cs="Times New Roman"/>
                <w:sz w:val="20"/>
                <w:szCs w:val="20"/>
                <w:lang w:eastAsia="de-DE"/>
              </w:rPr>
              <w:t>, mit Angabe welcher Botschaft(en) in Kurzform</w:t>
            </w:r>
          </w:p>
        </w:tc>
      </w:tr>
      <w:tr w:rsidR="00FE671F" w:rsidRPr="00C563AE" w14:paraId="67E1F261" w14:textId="77777777" w:rsidTr="00352B99">
        <w:trPr>
          <w:trHeight w:val="744"/>
        </w:trPr>
        <w:tc>
          <w:tcPr>
            <w:tcW w:w="767" w:type="dxa"/>
            <w:tcBorders>
              <w:left w:val="single" w:sz="4" w:space="0" w:color="000000" w:themeColor="text1"/>
              <w:bottom w:val="single" w:sz="4" w:space="0" w:color="000000" w:themeColor="text1"/>
            </w:tcBorders>
            <w:tcMar>
              <w:top w:w="0" w:type="dxa"/>
              <w:left w:w="108" w:type="dxa"/>
              <w:bottom w:w="0" w:type="dxa"/>
              <w:right w:w="108" w:type="dxa"/>
            </w:tcMar>
          </w:tcPr>
          <w:p w14:paraId="4330A9E8" w14:textId="77777777" w:rsidR="00FE671F" w:rsidRPr="00C563AE" w:rsidRDefault="00FE671F" w:rsidP="00352B99">
            <w:pPr>
              <w:rPr>
                <w:rFonts w:ascii="Arial" w:eastAsia="Times New Roman" w:hAnsi="Arial" w:cs="Times New Roman"/>
                <w:sz w:val="20"/>
                <w:szCs w:val="20"/>
                <w:shd w:val="clear" w:color="auto" w:fill="FFFF00"/>
                <w:lang w:eastAsia="de-DE"/>
              </w:rPr>
            </w:pPr>
            <w:r w:rsidRPr="00C563AE">
              <w:rPr>
                <w:rFonts w:ascii="Arial" w:eastAsia="Times New Roman" w:hAnsi="Arial" w:cs="Times New Roman"/>
                <w:sz w:val="20"/>
                <w:szCs w:val="20"/>
                <w:lang w:eastAsia="de-DE"/>
              </w:rPr>
              <w:t>16.</w:t>
            </w:r>
          </w:p>
        </w:tc>
        <w:tc>
          <w:tcPr>
            <w:tcW w:w="2977" w:type="dxa"/>
            <w:tcBorders>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3CF2F75B" w14:textId="77777777" w:rsidR="00FE671F" w:rsidRPr="00C563AE" w:rsidRDefault="00FE671F" w:rsidP="00352B99">
            <w:pPr>
              <w:rPr>
                <w:rFonts w:ascii="Arial" w:eastAsia="Times New Roman" w:hAnsi="Arial" w:cs="Arial"/>
                <w:sz w:val="20"/>
                <w:szCs w:val="20"/>
                <w:shd w:val="clear" w:color="auto" w:fill="FFFF00"/>
                <w:lang w:eastAsia="de-DE"/>
              </w:rPr>
            </w:pPr>
            <w:r w:rsidRPr="00C563AE">
              <w:rPr>
                <w:rFonts w:ascii="Arial" w:eastAsia="Times New Roman" w:hAnsi="Arial" w:cs="Times New Roman"/>
                <w:sz w:val="20"/>
                <w:szCs w:val="20"/>
                <w:lang w:eastAsia="de-DE"/>
              </w:rPr>
              <w:t>Zitate / Personen</w:t>
            </w:r>
          </w:p>
        </w:tc>
        <w:tc>
          <w:tcPr>
            <w:tcW w:w="5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8423D" w14:textId="77777777" w:rsidR="00FE671F" w:rsidRPr="00C563AE" w:rsidRDefault="00FE671F" w:rsidP="00352B99">
            <w:pPr>
              <w:rPr>
                <w:rFonts w:ascii="Arial" w:eastAsia="Times New Roman" w:hAnsi="Arial" w:cs="Times New Roman"/>
                <w:sz w:val="20"/>
                <w:szCs w:val="20"/>
                <w:shd w:val="clear" w:color="auto" w:fill="FFFF00"/>
                <w:lang w:eastAsia="de-DE"/>
              </w:rPr>
            </w:pPr>
            <w:r w:rsidRPr="00C563AE">
              <w:rPr>
                <w:rFonts w:ascii="Arial" w:eastAsia="Times New Roman" w:hAnsi="Arial" w:cs="Times New Roman"/>
                <w:sz w:val="20"/>
                <w:szCs w:val="20"/>
                <w:lang w:eastAsia="de-DE"/>
              </w:rPr>
              <w:t>Werden bestimmte von der TK benannte Personen (Vorstände</w:t>
            </w:r>
            <w:r>
              <w:rPr>
                <w:rFonts w:ascii="Arial" w:eastAsia="Times New Roman" w:hAnsi="Arial" w:cs="Times New Roman"/>
                <w:sz w:val="20"/>
                <w:szCs w:val="20"/>
                <w:lang w:eastAsia="de-DE"/>
              </w:rPr>
              <w:t xml:space="preserve"> </w:t>
            </w:r>
            <w:r w:rsidRPr="00C563AE">
              <w:rPr>
                <w:rFonts w:ascii="Arial" w:eastAsia="Times New Roman" w:hAnsi="Arial" w:cs="Times New Roman"/>
                <w:sz w:val="20"/>
                <w:szCs w:val="20"/>
                <w:lang w:eastAsia="de-DE"/>
              </w:rPr>
              <w:t>/</w:t>
            </w:r>
            <w:r>
              <w:rPr>
                <w:rFonts w:ascii="Arial" w:eastAsia="Times New Roman" w:hAnsi="Arial" w:cs="Times New Roman"/>
                <w:sz w:val="20"/>
                <w:szCs w:val="20"/>
                <w:lang w:eastAsia="de-DE"/>
              </w:rPr>
              <w:t xml:space="preserve"> </w:t>
            </w:r>
            <w:r w:rsidRPr="00C563AE">
              <w:rPr>
                <w:rFonts w:ascii="Arial" w:eastAsia="Times New Roman" w:hAnsi="Arial" w:cs="Times New Roman"/>
                <w:sz w:val="20"/>
                <w:szCs w:val="20"/>
                <w:lang w:eastAsia="de-DE"/>
              </w:rPr>
              <w:t>LV-Leit</w:t>
            </w:r>
            <w:r>
              <w:rPr>
                <w:rFonts w:ascii="Arial" w:eastAsia="Times New Roman" w:hAnsi="Arial" w:cs="Times New Roman"/>
                <w:sz w:val="20"/>
                <w:szCs w:val="20"/>
                <w:lang w:eastAsia="de-DE"/>
              </w:rPr>
              <w:t xml:space="preserve">ungen </w:t>
            </w:r>
            <w:r w:rsidRPr="00C563AE">
              <w:rPr>
                <w:rFonts w:ascii="Arial" w:eastAsia="Times New Roman" w:hAnsi="Arial" w:cs="Times New Roman"/>
                <w:sz w:val="20"/>
                <w:szCs w:val="20"/>
                <w:lang w:eastAsia="de-DE"/>
              </w:rPr>
              <w:t>/...) im Text / Beitrag genannt / zitiert / interviewt? Ggf. auch mehrere Personen je Medientreffer</w:t>
            </w:r>
          </w:p>
        </w:tc>
      </w:tr>
    </w:tbl>
    <w:p w14:paraId="621C535F" w14:textId="77777777" w:rsidR="00FE671F" w:rsidRPr="00C563AE" w:rsidRDefault="00FE671F" w:rsidP="00FE671F">
      <w:pPr>
        <w:rPr>
          <w:rFonts w:ascii="Arial" w:eastAsia="Calibri" w:hAnsi="Arial" w:cs="Times New Roman"/>
          <w:b/>
          <w:sz w:val="28"/>
          <w:szCs w:val="28"/>
        </w:rPr>
      </w:pPr>
    </w:p>
    <w:p w14:paraId="73B73F12" w14:textId="77777777" w:rsidR="00FE671F" w:rsidRPr="00C563AE" w:rsidRDefault="00FE671F" w:rsidP="00FE671F">
      <w:pPr>
        <w:pStyle w:val="Ebene2"/>
      </w:pPr>
      <w:r w:rsidRPr="00C563AE">
        <w:t>Zusätzliche durch die TK zu füllende Datenfelder</w:t>
      </w:r>
    </w:p>
    <w:p w14:paraId="57FB9464" w14:textId="77777777" w:rsidR="00FE671F" w:rsidRPr="00C563AE" w:rsidRDefault="00FE671F" w:rsidP="00FE671F">
      <w:pPr>
        <w:rPr>
          <w:rFonts w:ascii="Arial" w:eastAsia="Times New Roman" w:hAnsi="Arial" w:cs="Arial"/>
          <w:sz w:val="20"/>
          <w:szCs w:val="20"/>
          <w:lang w:eastAsia="de-DE"/>
        </w:rPr>
      </w:pPr>
      <w:r w:rsidRPr="00C563AE">
        <w:rPr>
          <w:rFonts w:ascii="Arial" w:eastAsia="Times New Roman" w:hAnsi="Arial" w:cs="Arial"/>
          <w:sz w:val="20"/>
          <w:szCs w:val="20"/>
          <w:lang w:eastAsia="de-DE"/>
        </w:rPr>
        <w:t>Zusätzlich stellt der AN folgende durch die TK zu füllende Datenfelder zur Verfügung. S</w:t>
      </w:r>
      <w:r w:rsidRPr="00C563AE">
        <w:rPr>
          <w:rFonts w:ascii="Arial" w:eastAsia="Times New Roman" w:hAnsi="Arial" w:cs="Arial"/>
          <w:color w:val="000000"/>
          <w:sz w:val="20"/>
          <w:szCs w:val="20"/>
          <w:shd w:val="clear" w:color="auto" w:fill="FFFFFF"/>
          <w:lang w:eastAsia="de-DE"/>
        </w:rPr>
        <w:t>ie gehören zu dem jeweiligen Datensatz eines Medientreffers und müssen dem jeweiligen Datensatz / Medientreffer zugeordnet sein; an welcher Stelle sie sich dabei befinden, z.B. vor oder nach der Reichweite, ist irrelevant.</w:t>
      </w:r>
      <w:r w:rsidRPr="00C563AE">
        <w:rPr>
          <w:rFonts w:ascii="Arial" w:eastAsia="Times New Roman" w:hAnsi="Arial" w:cs="Arial"/>
          <w:sz w:val="20"/>
          <w:szCs w:val="20"/>
          <w:lang w:eastAsia="de-DE"/>
        </w:rPr>
        <w:t xml:space="preserve"> Auch die Daten dieser Felder müssen suchbar sein und müssen auch in Kombination mit den anderen Daten zur Selektion und gesonderten Speicherung von Teilmengen der Treffer und zur Analyse verwendet werden können.</w:t>
      </w:r>
    </w:p>
    <w:p w14:paraId="6978AE19" w14:textId="77777777" w:rsidR="00FE671F" w:rsidRPr="00C563AE" w:rsidRDefault="00FE671F" w:rsidP="00FE671F">
      <w:pPr>
        <w:rPr>
          <w:rFonts w:ascii="Arial" w:eastAsia="Times New Roman" w:hAnsi="Arial" w:cs="Times New Roman"/>
          <w:sz w:val="20"/>
          <w:szCs w:val="24"/>
          <w:lang w:eastAsia="de-DE"/>
        </w:rPr>
      </w:pPr>
    </w:p>
    <w:tbl>
      <w:tblPr>
        <w:tblW w:w="9043" w:type="dxa"/>
        <w:tblInd w:w="137" w:type="dxa"/>
        <w:tblLayout w:type="fixed"/>
        <w:tblCellMar>
          <w:left w:w="10" w:type="dxa"/>
          <w:right w:w="10" w:type="dxa"/>
        </w:tblCellMar>
        <w:tblLook w:val="04A0" w:firstRow="1" w:lastRow="0" w:firstColumn="1" w:lastColumn="0" w:noHBand="0" w:noVBand="1"/>
      </w:tblPr>
      <w:tblGrid>
        <w:gridCol w:w="709"/>
        <w:gridCol w:w="2126"/>
        <w:gridCol w:w="2693"/>
        <w:gridCol w:w="3515"/>
      </w:tblGrid>
      <w:tr w:rsidR="00FE671F" w:rsidRPr="00C563AE" w14:paraId="01B5C7EE" w14:textId="77777777" w:rsidTr="00352B99">
        <w:trPr>
          <w:tblHeader/>
        </w:trPr>
        <w:tc>
          <w:tcPr>
            <w:tcW w:w="709" w:type="dxa"/>
            <w:tcBorders>
              <w:top w:val="single" w:sz="4" w:space="0" w:color="000000" w:themeColor="text1"/>
              <w:left w:val="single" w:sz="4" w:space="0" w:color="000000" w:themeColor="text1"/>
              <w:bottom w:val="single" w:sz="4" w:space="0" w:color="000000" w:themeColor="text1"/>
            </w:tcBorders>
            <w:tcMar>
              <w:top w:w="0" w:type="dxa"/>
              <w:left w:w="108" w:type="dxa"/>
              <w:bottom w:w="0" w:type="dxa"/>
              <w:right w:w="108" w:type="dxa"/>
            </w:tcMar>
          </w:tcPr>
          <w:p w14:paraId="55BBD2E4" w14:textId="77777777" w:rsidR="00FE671F" w:rsidRPr="00C563AE" w:rsidRDefault="00FE671F" w:rsidP="00352B99">
            <w:pPr>
              <w:rPr>
                <w:rFonts w:ascii="Arial" w:eastAsia="Times New Roman" w:hAnsi="Arial" w:cs="Times New Roman"/>
                <w:b/>
                <w:sz w:val="20"/>
                <w:szCs w:val="20"/>
                <w:lang w:eastAsia="de-DE"/>
              </w:rPr>
            </w:pPr>
          </w:p>
        </w:tc>
        <w:tc>
          <w:tcPr>
            <w:tcW w:w="2126" w:type="dxa"/>
            <w:tcBorders>
              <w:top w:val="single" w:sz="4" w:space="0" w:color="000000" w:themeColor="text1"/>
              <w:left w:val="single" w:sz="4" w:space="0" w:color="000000" w:themeColor="text1"/>
              <w:bottom w:val="single" w:sz="4" w:space="0" w:color="000000" w:themeColor="text1"/>
            </w:tcBorders>
            <w:tcMar>
              <w:top w:w="0" w:type="dxa"/>
              <w:left w:w="108" w:type="dxa"/>
              <w:bottom w:w="0" w:type="dxa"/>
              <w:right w:w="108" w:type="dxa"/>
            </w:tcMar>
          </w:tcPr>
          <w:p w14:paraId="21965E8E" w14:textId="77777777" w:rsidR="00FE671F" w:rsidRPr="00EB0F91" w:rsidRDefault="00FE671F" w:rsidP="00352B99">
            <w:pPr>
              <w:rPr>
                <w:rFonts w:ascii="Arial" w:eastAsia="Times New Roman" w:hAnsi="Arial" w:cs="Times New Roman"/>
                <w:b/>
                <w:bCs/>
                <w:sz w:val="20"/>
                <w:szCs w:val="20"/>
                <w:lang w:eastAsia="de-DE"/>
              </w:rPr>
            </w:pPr>
            <w:r w:rsidRPr="00E5047E">
              <w:rPr>
                <w:rFonts w:ascii="Arial" w:eastAsia="Times New Roman" w:hAnsi="Arial" w:cs="Times New Roman"/>
                <w:b/>
                <w:bCs/>
                <w:sz w:val="20"/>
                <w:szCs w:val="20"/>
                <w:lang w:eastAsia="de-DE"/>
              </w:rPr>
              <w:t>Name</w:t>
            </w:r>
          </w:p>
        </w:tc>
        <w:tc>
          <w:tcPr>
            <w:tcW w:w="2693" w:type="dxa"/>
            <w:tcBorders>
              <w:top w:val="single" w:sz="4" w:space="0" w:color="000000" w:themeColor="text1"/>
              <w:left w:val="single" w:sz="4" w:space="0" w:color="000000" w:themeColor="text1"/>
              <w:bottom w:val="single" w:sz="4" w:space="0" w:color="000000" w:themeColor="text1"/>
            </w:tcBorders>
            <w:tcMar>
              <w:top w:w="0" w:type="dxa"/>
              <w:left w:w="108" w:type="dxa"/>
              <w:bottom w:w="0" w:type="dxa"/>
              <w:right w:w="108" w:type="dxa"/>
            </w:tcMar>
          </w:tcPr>
          <w:p w14:paraId="20B62C61" w14:textId="77777777" w:rsidR="00FE671F" w:rsidRPr="00EB0F91" w:rsidRDefault="00FE671F" w:rsidP="00352B99">
            <w:pPr>
              <w:rPr>
                <w:rFonts w:ascii="Arial" w:eastAsia="Times New Roman" w:hAnsi="Arial" w:cs="Times New Roman"/>
                <w:b/>
                <w:bCs/>
                <w:sz w:val="20"/>
                <w:szCs w:val="20"/>
                <w:lang w:eastAsia="de-DE"/>
              </w:rPr>
            </w:pPr>
            <w:r w:rsidRPr="00E5047E">
              <w:rPr>
                <w:rFonts w:ascii="Arial" w:eastAsia="Times New Roman" w:hAnsi="Arial" w:cs="Times New Roman"/>
                <w:b/>
                <w:bCs/>
                <w:sz w:val="20"/>
                <w:szCs w:val="20"/>
                <w:lang w:eastAsia="de-DE"/>
              </w:rPr>
              <w:t>Erläuterung/Ausprägung</w:t>
            </w:r>
          </w:p>
        </w:tc>
        <w:tc>
          <w:tcPr>
            <w:tcW w:w="3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D140F6" w14:textId="77777777" w:rsidR="00FE671F" w:rsidRPr="00EB0F91" w:rsidRDefault="00FE671F" w:rsidP="00352B99">
            <w:pPr>
              <w:rPr>
                <w:rFonts w:ascii="Arial" w:eastAsia="Times New Roman" w:hAnsi="Arial" w:cs="Times New Roman"/>
                <w:b/>
                <w:bCs/>
                <w:sz w:val="20"/>
                <w:szCs w:val="20"/>
                <w:lang w:eastAsia="de-DE"/>
              </w:rPr>
            </w:pPr>
            <w:r w:rsidRPr="00E5047E">
              <w:rPr>
                <w:rFonts w:ascii="Arial" w:eastAsia="Times New Roman" w:hAnsi="Arial" w:cs="Times New Roman"/>
                <w:b/>
                <w:bCs/>
                <w:sz w:val="20"/>
                <w:szCs w:val="20"/>
                <w:lang w:eastAsia="de-DE"/>
              </w:rPr>
              <w:t>Umsetzung</w:t>
            </w:r>
          </w:p>
        </w:tc>
      </w:tr>
      <w:tr w:rsidR="00FE671F" w:rsidRPr="00C563AE" w14:paraId="6E5AC935" w14:textId="77777777" w:rsidTr="00352B99">
        <w:tc>
          <w:tcPr>
            <w:tcW w:w="709" w:type="dxa"/>
            <w:tcBorders>
              <w:top w:val="single" w:sz="4" w:space="0" w:color="000000" w:themeColor="text1"/>
              <w:left w:val="single" w:sz="4" w:space="0" w:color="000000" w:themeColor="text1"/>
              <w:bottom w:val="single" w:sz="4" w:space="0" w:color="000000" w:themeColor="text1"/>
            </w:tcBorders>
            <w:tcMar>
              <w:top w:w="0" w:type="dxa"/>
              <w:left w:w="108" w:type="dxa"/>
              <w:bottom w:w="0" w:type="dxa"/>
              <w:right w:w="108" w:type="dxa"/>
            </w:tcMar>
          </w:tcPr>
          <w:p w14:paraId="35C3AF88" w14:textId="77777777" w:rsidR="00FE671F" w:rsidRPr="00C563AE" w:rsidRDefault="00FE671F" w:rsidP="00352B99">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17.</w:t>
            </w:r>
          </w:p>
        </w:tc>
        <w:tc>
          <w:tcPr>
            <w:tcW w:w="2126" w:type="dxa"/>
            <w:tcBorders>
              <w:top w:val="single" w:sz="4" w:space="0" w:color="000000" w:themeColor="text1"/>
              <w:left w:val="single" w:sz="4" w:space="0" w:color="000000" w:themeColor="text1"/>
              <w:bottom w:val="single" w:sz="4" w:space="0" w:color="000000" w:themeColor="text1"/>
            </w:tcBorders>
            <w:tcMar>
              <w:top w:w="0" w:type="dxa"/>
              <w:left w:w="108" w:type="dxa"/>
              <w:bottom w:w="0" w:type="dxa"/>
              <w:right w:w="108" w:type="dxa"/>
            </w:tcMar>
          </w:tcPr>
          <w:p w14:paraId="2F31C57B" w14:textId="77777777" w:rsidR="00FE671F" w:rsidRPr="00C563AE" w:rsidRDefault="00FE671F" w:rsidP="00352B99">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Themenbereich</w:t>
            </w:r>
          </w:p>
        </w:tc>
        <w:tc>
          <w:tcPr>
            <w:tcW w:w="2693" w:type="dxa"/>
            <w:tcBorders>
              <w:top w:val="single" w:sz="4" w:space="0" w:color="000000" w:themeColor="text1"/>
              <w:left w:val="single" w:sz="4" w:space="0" w:color="000000" w:themeColor="text1"/>
              <w:bottom w:val="single" w:sz="4" w:space="0" w:color="000000" w:themeColor="text1"/>
            </w:tcBorders>
            <w:tcMar>
              <w:top w:w="0" w:type="dxa"/>
              <w:left w:w="108" w:type="dxa"/>
              <w:bottom w:w="0" w:type="dxa"/>
              <w:right w:w="108" w:type="dxa"/>
            </w:tcMar>
          </w:tcPr>
          <w:p w14:paraId="2371DEB2" w14:textId="77777777" w:rsidR="00FE671F" w:rsidRPr="00C563AE" w:rsidRDefault="00FE671F" w:rsidP="00352B99">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 xml:space="preserve">Die TK hat aktuell 5 Themenbereiche definiert (z.B. </w:t>
            </w:r>
            <w:r>
              <w:rPr>
                <w:rFonts w:ascii="Arial" w:eastAsia="Times New Roman" w:hAnsi="Arial" w:cs="Times New Roman"/>
                <w:sz w:val="20"/>
                <w:szCs w:val="20"/>
                <w:lang w:eastAsia="de-DE"/>
              </w:rPr>
              <w:t xml:space="preserve">Politik und </w:t>
            </w:r>
            <w:r>
              <w:rPr>
                <w:rFonts w:ascii="Arial" w:eastAsia="Times New Roman" w:hAnsi="Arial" w:cs="Times New Roman"/>
                <w:sz w:val="20"/>
                <w:szCs w:val="20"/>
                <w:lang w:eastAsia="de-DE"/>
              </w:rPr>
              <w:lastRenderedPageBreak/>
              <w:t>Versorgung</w:t>
            </w:r>
            <w:r w:rsidRPr="00C563AE">
              <w:rPr>
                <w:rFonts w:ascii="Arial" w:eastAsia="Times New Roman" w:hAnsi="Arial" w:cs="Times New Roman"/>
                <w:sz w:val="20"/>
                <w:szCs w:val="20"/>
                <w:lang w:eastAsia="de-DE"/>
              </w:rPr>
              <w:t>, Unternehmens-PR). Es</w:t>
            </w:r>
            <w:r>
              <w:rPr>
                <w:rFonts w:ascii="Arial" w:eastAsia="Times New Roman" w:hAnsi="Arial" w:cs="Times New Roman"/>
                <w:sz w:val="20"/>
                <w:szCs w:val="20"/>
                <w:lang w:eastAsia="de-DE"/>
              </w:rPr>
              <w:t xml:space="preserve"> müssen bis zu 8 Themenbereiche möglich sein.</w:t>
            </w:r>
            <w:r w:rsidRPr="00C563AE">
              <w:rPr>
                <w:rFonts w:ascii="Arial" w:eastAsia="Times New Roman" w:hAnsi="Arial" w:cs="Times New Roman"/>
                <w:sz w:val="20"/>
                <w:szCs w:val="20"/>
                <w:lang w:eastAsia="de-DE"/>
              </w:rPr>
              <w:t xml:space="preserve"> </w:t>
            </w:r>
          </w:p>
        </w:tc>
        <w:tc>
          <w:tcPr>
            <w:tcW w:w="3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79126D" w14:textId="77777777" w:rsidR="00FE671F" w:rsidRPr="00C563AE" w:rsidRDefault="00FE671F" w:rsidP="00352B99">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lastRenderedPageBreak/>
              <w:t xml:space="preserve">Die TK gibt im Briefing eine Liste mit Themenbereichen vor. Diese Themenbereiche müssen als </w:t>
            </w:r>
            <w:r w:rsidRPr="00C563AE">
              <w:rPr>
                <w:rFonts w:ascii="Arial" w:eastAsia="Times New Roman" w:hAnsi="Arial" w:cs="Times New Roman"/>
                <w:sz w:val="20"/>
                <w:szCs w:val="20"/>
                <w:lang w:eastAsia="de-DE"/>
              </w:rPr>
              <w:lastRenderedPageBreak/>
              <w:t xml:space="preserve">Auswahlliste </w:t>
            </w:r>
            <w:r>
              <w:rPr>
                <w:rFonts w:ascii="Arial" w:eastAsia="Times New Roman" w:hAnsi="Arial" w:cs="Times New Roman"/>
                <w:sz w:val="20"/>
                <w:szCs w:val="20"/>
                <w:lang w:eastAsia="de-DE"/>
              </w:rPr>
              <w:t xml:space="preserve">o.ä. </w:t>
            </w:r>
            <w:r w:rsidRPr="00C563AE">
              <w:rPr>
                <w:rFonts w:ascii="Arial" w:eastAsia="Times New Roman" w:hAnsi="Arial" w:cs="Times New Roman"/>
                <w:sz w:val="20"/>
                <w:szCs w:val="20"/>
                <w:lang w:eastAsia="de-DE"/>
              </w:rPr>
              <w:t xml:space="preserve">vorgeblendet werden. Es muss möglich sein, diese (entweder durch die TK selbst oder </w:t>
            </w:r>
            <w:r>
              <w:rPr>
                <w:rFonts w:ascii="Arial" w:eastAsia="Times New Roman" w:hAnsi="Arial" w:cs="Times New Roman"/>
                <w:sz w:val="20"/>
                <w:szCs w:val="20"/>
                <w:lang w:eastAsia="de-DE"/>
              </w:rPr>
              <w:t xml:space="preserve">nach Auftrag der TK </w:t>
            </w:r>
            <w:r w:rsidRPr="00C563AE">
              <w:rPr>
                <w:rFonts w:ascii="Arial" w:eastAsia="Times New Roman" w:hAnsi="Arial" w:cs="Times New Roman"/>
                <w:sz w:val="20"/>
                <w:szCs w:val="20"/>
                <w:lang w:eastAsia="de-DE"/>
              </w:rPr>
              <w:t>durch den AN) zu ändern oder zu erweitern.</w:t>
            </w:r>
          </w:p>
          <w:p w14:paraId="59C4CF8A" w14:textId="77777777" w:rsidR="00FE671F" w:rsidRPr="00C563AE" w:rsidRDefault="00FE671F" w:rsidP="00352B99">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Maximal ein Eintrag ist im Feld möglich.</w:t>
            </w:r>
          </w:p>
        </w:tc>
      </w:tr>
      <w:tr w:rsidR="00FE671F" w:rsidRPr="00C563AE" w14:paraId="135D37E9" w14:textId="77777777" w:rsidTr="00352B99">
        <w:tc>
          <w:tcPr>
            <w:tcW w:w="709" w:type="dxa"/>
            <w:tcBorders>
              <w:top w:val="single" w:sz="4" w:space="0" w:color="000000" w:themeColor="text1"/>
              <w:left w:val="single" w:sz="4" w:space="0" w:color="000000" w:themeColor="text1"/>
              <w:bottom w:val="single" w:sz="4" w:space="0" w:color="000000" w:themeColor="text1"/>
            </w:tcBorders>
            <w:tcMar>
              <w:top w:w="0" w:type="dxa"/>
              <w:left w:w="108" w:type="dxa"/>
              <w:bottom w:w="0" w:type="dxa"/>
              <w:right w:w="108" w:type="dxa"/>
            </w:tcMar>
          </w:tcPr>
          <w:p w14:paraId="2BE5DB8F" w14:textId="77777777" w:rsidR="00FE671F" w:rsidRPr="00C563AE" w:rsidRDefault="00FE671F" w:rsidP="00352B99">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lastRenderedPageBreak/>
              <w:t>18.</w:t>
            </w:r>
          </w:p>
        </w:tc>
        <w:tc>
          <w:tcPr>
            <w:tcW w:w="2126" w:type="dxa"/>
            <w:tcBorders>
              <w:top w:val="single" w:sz="4" w:space="0" w:color="000000" w:themeColor="text1"/>
              <w:left w:val="single" w:sz="4" w:space="0" w:color="000000" w:themeColor="text1"/>
              <w:bottom w:val="single" w:sz="4" w:space="0" w:color="000000" w:themeColor="text1"/>
            </w:tcBorders>
            <w:tcMar>
              <w:top w:w="0" w:type="dxa"/>
              <w:left w:w="108" w:type="dxa"/>
              <w:bottom w:w="0" w:type="dxa"/>
              <w:right w:w="108" w:type="dxa"/>
            </w:tcMar>
          </w:tcPr>
          <w:p w14:paraId="2C24C69B" w14:textId="77777777" w:rsidR="00FE671F" w:rsidRPr="00C563AE" w:rsidRDefault="00FE671F" w:rsidP="00352B99">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Thema / Tag / Schlagwort</w:t>
            </w:r>
          </w:p>
        </w:tc>
        <w:tc>
          <w:tcPr>
            <w:tcW w:w="2693" w:type="dxa"/>
            <w:tcBorders>
              <w:top w:val="single" w:sz="4" w:space="0" w:color="000000" w:themeColor="text1"/>
              <w:left w:val="single" w:sz="4" w:space="0" w:color="000000" w:themeColor="text1"/>
              <w:bottom w:val="single" w:sz="4" w:space="0" w:color="000000" w:themeColor="text1"/>
            </w:tcBorders>
            <w:tcMar>
              <w:top w:w="0" w:type="dxa"/>
              <w:left w:w="108" w:type="dxa"/>
              <w:bottom w:w="0" w:type="dxa"/>
              <w:right w:w="108" w:type="dxa"/>
            </w:tcMar>
          </w:tcPr>
          <w:p w14:paraId="19E3F0FE" w14:textId="77777777" w:rsidR="00FE671F" w:rsidRPr="00C563AE" w:rsidRDefault="00FE671F" w:rsidP="00352B99">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Die TK definiert anfänglich bis zu 50 Themen (z.B.TK-Gesundheitsreport, Digitale Gesundheit). Es ist im Vertragszeitraum beliebig oft möglich, diese entweder durch die TK selbst oder</w:t>
            </w:r>
            <w:r>
              <w:rPr>
                <w:rFonts w:ascii="Arial" w:eastAsia="Times New Roman" w:hAnsi="Arial" w:cs="Times New Roman"/>
                <w:sz w:val="20"/>
                <w:szCs w:val="20"/>
                <w:lang w:eastAsia="de-DE"/>
              </w:rPr>
              <w:t xml:space="preserve"> nach Auftrag der TK</w:t>
            </w:r>
            <w:r w:rsidRPr="00C563AE">
              <w:rPr>
                <w:rFonts w:ascii="Arial" w:eastAsia="Times New Roman" w:hAnsi="Arial" w:cs="Times New Roman"/>
                <w:sz w:val="20"/>
                <w:szCs w:val="20"/>
                <w:lang w:eastAsia="de-DE"/>
              </w:rPr>
              <w:t xml:space="preserve"> durch den AN umzubenennen, neue zu ergänzen oder vorhandene zu löschen. </w:t>
            </w:r>
          </w:p>
        </w:tc>
        <w:tc>
          <w:tcPr>
            <w:tcW w:w="3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A0FB17" w14:textId="77777777" w:rsidR="00FE671F" w:rsidRPr="00C563AE" w:rsidRDefault="00FE671F" w:rsidP="00352B99">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 xml:space="preserve">Die TK gibt im Briefing eine Liste mit Themen vor. Diese Themen müssen als Auswahlliste </w:t>
            </w:r>
            <w:r>
              <w:rPr>
                <w:rFonts w:ascii="Arial" w:eastAsia="Times New Roman" w:hAnsi="Arial" w:cs="Times New Roman"/>
                <w:sz w:val="20"/>
                <w:szCs w:val="20"/>
                <w:lang w:eastAsia="de-DE"/>
              </w:rPr>
              <w:t xml:space="preserve">o.ä. </w:t>
            </w:r>
            <w:r w:rsidRPr="00C563AE">
              <w:rPr>
                <w:rFonts w:ascii="Arial" w:eastAsia="Times New Roman" w:hAnsi="Arial" w:cs="Times New Roman"/>
                <w:sz w:val="20"/>
                <w:szCs w:val="20"/>
                <w:lang w:eastAsia="de-DE"/>
              </w:rPr>
              <w:t xml:space="preserve">vorgeblendet werden. </w:t>
            </w:r>
          </w:p>
          <w:p w14:paraId="32CD91C0" w14:textId="77777777" w:rsidR="00FE671F" w:rsidRPr="00C563AE" w:rsidRDefault="00FE671F" w:rsidP="00352B99">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Es ist möglich, einen Beitrag mehreren Themen zu zuordnen. Suchbar.</w:t>
            </w:r>
          </w:p>
        </w:tc>
      </w:tr>
      <w:tr w:rsidR="00FE671F" w:rsidRPr="00C563AE" w14:paraId="14A30883" w14:textId="77777777" w:rsidTr="00352B99">
        <w:tc>
          <w:tcPr>
            <w:tcW w:w="709" w:type="dxa"/>
            <w:tcBorders>
              <w:top w:val="single" w:sz="4" w:space="0" w:color="000000" w:themeColor="text1"/>
              <w:left w:val="single" w:sz="4" w:space="0" w:color="000000" w:themeColor="text1"/>
              <w:bottom w:val="single" w:sz="4" w:space="0" w:color="000000" w:themeColor="text1"/>
            </w:tcBorders>
            <w:tcMar>
              <w:top w:w="0" w:type="dxa"/>
              <w:left w:w="108" w:type="dxa"/>
              <w:bottom w:w="0" w:type="dxa"/>
              <w:right w:w="108" w:type="dxa"/>
            </w:tcMar>
          </w:tcPr>
          <w:p w14:paraId="7A36B238" w14:textId="77777777" w:rsidR="00FE671F" w:rsidRPr="00C563AE" w:rsidRDefault="00FE671F" w:rsidP="00352B99">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19.</w:t>
            </w:r>
          </w:p>
        </w:tc>
        <w:tc>
          <w:tcPr>
            <w:tcW w:w="2126" w:type="dxa"/>
            <w:tcBorders>
              <w:top w:val="single" w:sz="4" w:space="0" w:color="000000" w:themeColor="text1"/>
              <w:left w:val="single" w:sz="4" w:space="0" w:color="000000" w:themeColor="text1"/>
              <w:bottom w:val="single" w:sz="4" w:space="0" w:color="000000" w:themeColor="text1"/>
            </w:tcBorders>
            <w:tcMar>
              <w:top w:w="0" w:type="dxa"/>
              <w:left w:w="108" w:type="dxa"/>
              <w:bottom w:w="0" w:type="dxa"/>
              <w:right w:w="108" w:type="dxa"/>
            </w:tcMar>
          </w:tcPr>
          <w:p w14:paraId="1F60009D" w14:textId="77777777" w:rsidR="00FE671F" w:rsidRPr="00C563AE" w:rsidRDefault="00FE671F" w:rsidP="00352B99">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Initiator</w:t>
            </w:r>
          </w:p>
        </w:tc>
        <w:tc>
          <w:tcPr>
            <w:tcW w:w="2693" w:type="dxa"/>
            <w:tcBorders>
              <w:top w:val="single" w:sz="4" w:space="0" w:color="000000" w:themeColor="text1"/>
              <w:left w:val="single" w:sz="4" w:space="0" w:color="000000" w:themeColor="text1"/>
              <w:bottom w:val="single" w:sz="4" w:space="0" w:color="000000" w:themeColor="text1"/>
            </w:tcBorders>
            <w:tcMar>
              <w:top w:w="0" w:type="dxa"/>
              <w:left w:w="108" w:type="dxa"/>
              <w:bottom w:w="0" w:type="dxa"/>
              <w:right w:w="108" w:type="dxa"/>
            </w:tcMar>
          </w:tcPr>
          <w:p w14:paraId="41043AA9" w14:textId="77777777" w:rsidR="00FE671F" w:rsidRPr="00C563AE" w:rsidRDefault="00FE671F" w:rsidP="00352B99">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 xml:space="preserve">TK-eigen oder fremdinitiiert. </w:t>
            </w:r>
          </w:p>
        </w:tc>
        <w:tc>
          <w:tcPr>
            <w:tcW w:w="3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4B4500" w14:textId="77777777" w:rsidR="00FE671F" w:rsidRPr="00C563AE" w:rsidRDefault="00FE671F" w:rsidP="00352B99">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 xml:space="preserve">Auswahlliste </w:t>
            </w:r>
            <w:r>
              <w:rPr>
                <w:rFonts w:ascii="Arial" w:eastAsia="Times New Roman" w:hAnsi="Arial" w:cs="Times New Roman"/>
                <w:sz w:val="20"/>
                <w:szCs w:val="20"/>
                <w:lang w:eastAsia="de-DE"/>
              </w:rPr>
              <w:t xml:space="preserve">oder Auswahlfeld </w:t>
            </w:r>
            <w:r w:rsidRPr="00C563AE">
              <w:rPr>
                <w:rFonts w:ascii="Arial" w:eastAsia="Times New Roman" w:hAnsi="Arial" w:cs="Times New Roman"/>
                <w:sz w:val="20"/>
                <w:szCs w:val="20"/>
                <w:lang w:eastAsia="de-DE"/>
              </w:rPr>
              <w:t>(ja / nein oder fremd</w:t>
            </w:r>
            <w:r>
              <w:rPr>
                <w:rFonts w:ascii="Arial" w:eastAsia="Times New Roman" w:hAnsi="Arial" w:cs="Times New Roman"/>
                <w:sz w:val="20"/>
                <w:szCs w:val="20"/>
                <w:lang w:eastAsia="de-DE"/>
              </w:rPr>
              <w:t xml:space="preserve"> </w:t>
            </w:r>
            <w:r w:rsidRPr="00C563AE">
              <w:rPr>
                <w:rFonts w:ascii="Arial" w:eastAsia="Times New Roman" w:hAnsi="Arial" w:cs="Times New Roman"/>
                <w:sz w:val="20"/>
                <w:szCs w:val="20"/>
                <w:lang w:eastAsia="de-DE"/>
              </w:rPr>
              <w:t>/</w:t>
            </w:r>
            <w:r>
              <w:rPr>
                <w:rFonts w:ascii="Arial" w:eastAsia="Times New Roman" w:hAnsi="Arial" w:cs="Times New Roman"/>
                <w:sz w:val="20"/>
                <w:szCs w:val="20"/>
                <w:lang w:eastAsia="de-DE"/>
              </w:rPr>
              <w:t xml:space="preserve"> </w:t>
            </w:r>
            <w:r w:rsidRPr="00C563AE">
              <w:rPr>
                <w:rFonts w:ascii="Arial" w:eastAsia="Times New Roman" w:hAnsi="Arial" w:cs="Times New Roman"/>
                <w:sz w:val="20"/>
                <w:szCs w:val="20"/>
                <w:lang w:eastAsia="de-DE"/>
              </w:rPr>
              <w:t>eigen)</w:t>
            </w:r>
          </w:p>
        </w:tc>
      </w:tr>
      <w:tr w:rsidR="00FE671F" w:rsidRPr="00C563AE" w14:paraId="4856E468" w14:textId="77777777" w:rsidTr="00352B99">
        <w:tc>
          <w:tcPr>
            <w:tcW w:w="709" w:type="dxa"/>
            <w:tcBorders>
              <w:top w:val="single" w:sz="4" w:space="0" w:color="000000" w:themeColor="text1"/>
              <w:left w:val="single" w:sz="4" w:space="0" w:color="000000" w:themeColor="text1"/>
              <w:bottom w:val="single" w:sz="4" w:space="0" w:color="000000" w:themeColor="text1"/>
            </w:tcBorders>
            <w:tcMar>
              <w:top w:w="0" w:type="dxa"/>
              <w:left w:w="108" w:type="dxa"/>
              <w:bottom w:w="0" w:type="dxa"/>
              <w:right w:w="108" w:type="dxa"/>
            </w:tcMar>
          </w:tcPr>
          <w:p w14:paraId="4D8A5890" w14:textId="77777777" w:rsidR="00FE671F" w:rsidRPr="00C563AE" w:rsidRDefault="00FE671F" w:rsidP="00352B99">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20.</w:t>
            </w:r>
          </w:p>
        </w:tc>
        <w:tc>
          <w:tcPr>
            <w:tcW w:w="2126" w:type="dxa"/>
            <w:tcBorders>
              <w:top w:val="single" w:sz="4" w:space="0" w:color="000000" w:themeColor="text1"/>
              <w:left w:val="single" w:sz="4" w:space="0" w:color="000000" w:themeColor="text1"/>
              <w:bottom w:val="single" w:sz="4" w:space="0" w:color="000000" w:themeColor="text1"/>
            </w:tcBorders>
            <w:tcMar>
              <w:top w:w="0" w:type="dxa"/>
              <w:left w:w="108" w:type="dxa"/>
              <w:bottom w:w="0" w:type="dxa"/>
              <w:right w:w="108" w:type="dxa"/>
            </w:tcMar>
          </w:tcPr>
          <w:p w14:paraId="4F747762" w14:textId="77777777" w:rsidR="00FE671F" w:rsidRPr="00C563AE" w:rsidRDefault="00FE671F" w:rsidP="00352B99">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Verursacher</w:t>
            </w:r>
          </w:p>
        </w:tc>
        <w:tc>
          <w:tcPr>
            <w:tcW w:w="2693" w:type="dxa"/>
            <w:tcBorders>
              <w:top w:val="single" w:sz="4" w:space="0" w:color="000000" w:themeColor="text1"/>
              <w:left w:val="single" w:sz="4" w:space="0" w:color="000000" w:themeColor="text1"/>
              <w:bottom w:val="single" w:sz="4" w:space="0" w:color="000000" w:themeColor="text1"/>
            </w:tcBorders>
            <w:tcMar>
              <w:top w:w="0" w:type="dxa"/>
              <w:left w:w="108" w:type="dxa"/>
              <w:bottom w:w="0" w:type="dxa"/>
              <w:right w:w="108" w:type="dxa"/>
            </w:tcMar>
          </w:tcPr>
          <w:p w14:paraId="4214DA18" w14:textId="77777777" w:rsidR="00FE671F" w:rsidRPr="00C563AE" w:rsidRDefault="00FE671F" w:rsidP="00352B99">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jeweilige TK-Landesvertretung oder überregional</w:t>
            </w:r>
          </w:p>
        </w:tc>
        <w:tc>
          <w:tcPr>
            <w:tcW w:w="35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FFAF59" w14:textId="77777777" w:rsidR="00FE671F" w:rsidRPr="00C563AE" w:rsidRDefault="00FE671F" w:rsidP="00352B99">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Die TK gibt eine Liste von 16 Auswahlmöglichkeiten vor (15 Landesvertretungen und "überregional"</w:t>
            </w:r>
            <w:r>
              <w:rPr>
                <w:rFonts w:ascii="Arial" w:eastAsia="Times New Roman" w:hAnsi="Arial" w:cs="Times New Roman"/>
                <w:sz w:val="20"/>
                <w:szCs w:val="20"/>
                <w:lang w:eastAsia="de-DE"/>
              </w:rPr>
              <w:t xml:space="preserve"> bzw. bundesweit</w:t>
            </w:r>
            <w:r w:rsidRPr="00C563AE">
              <w:rPr>
                <w:rFonts w:ascii="Arial" w:eastAsia="Times New Roman" w:hAnsi="Arial" w:cs="Times New Roman"/>
                <w:sz w:val="20"/>
                <w:szCs w:val="20"/>
                <w:lang w:eastAsia="de-DE"/>
              </w:rPr>
              <w:t>).</w:t>
            </w:r>
          </w:p>
          <w:p w14:paraId="4FF6C0FF" w14:textId="77777777" w:rsidR="00FE671F" w:rsidRPr="00C563AE" w:rsidRDefault="00FE671F" w:rsidP="00352B99">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Mehrere Einträge im Feld müssen möglich sein.</w:t>
            </w:r>
          </w:p>
        </w:tc>
      </w:tr>
    </w:tbl>
    <w:p w14:paraId="48854797" w14:textId="77777777" w:rsidR="00FE671F" w:rsidRPr="00C563AE" w:rsidRDefault="00FE671F" w:rsidP="00FE671F">
      <w:pPr>
        <w:rPr>
          <w:rFonts w:ascii="Arial" w:eastAsia="Times New Roman" w:hAnsi="Arial" w:cs="Times New Roman"/>
          <w:sz w:val="20"/>
          <w:szCs w:val="24"/>
          <w:lang w:eastAsia="de-DE"/>
        </w:rPr>
      </w:pPr>
    </w:p>
    <w:p w14:paraId="3C185594" w14:textId="77777777" w:rsidR="00FE671F" w:rsidRPr="00C563AE" w:rsidRDefault="00FE671F" w:rsidP="00FE671F">
      <w:pPr>
        <w:pStyle w:val="Ebene2"/>
      </w:pPr>
      <w:r w:rsidRPr="00C563AE">
        <w:t>Fiktiver Beispiel</w:t>
      </w:r>
      <w:r>
        <w:t>-Medientreffer / D</w:t>
      </w:r>
      <w:r w:rsidRPr="00C563AE">
        <w:t xml:space="preserve">atensatz zur Illustration </w:t>
      </w:r>
    </w:p>
    <w:p w14:paraId="0C97F3EC" w14:textId="77777777" w:rsidR="00FE671F" w:rsidRPr="00C563AE" w:rsidRDefault="00FE671F" w:rsidP="00FE671F">
      <w:pPr>
        <w:textAlignment w:val="baseline"/>
        <w:rPr>
          <w:rFonts w:ascii="Segoe UI" w:eastAsia="Times New Roman" w:hAnsi="Segoe UI" w:cs="Segoe UI"/>
          <w:sz w:val="18"/>
          <w:szCs w:val="18"/>
          <w:lang w:eastAsia="de-DE"/>
        </w:rPr>
      </w:pPr>
      <w:r w:rsidRPr="00C563AE">
        <w:rPr>
          <w:rFonts w:ascii="Arial" w:eastAsia="Times New Roman" w:hAnsi="Arial" w:cs="Arial"/>
          <w:lang w:eastAsia="de-DE"/>
        </w:rPr>
        <w:t> </w:t>
      </w:r>
    </w:p>
    <w:tbl>
      <w:tblPr>
        <w:tblW w:w="90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65"/>
        <w:gridCol w:w="2970"/>
        <w:gridCol w:w="5355"/>
      </w:tblGrid>
      <w:tr w:rsidR="00FE671F" w:rsidRPr="00C563AE" w14:paraId="58AE9B08" w14:textId="77777777" w:rsidTr="00352B99">
        <w:trPr>
          <w:trHeight w:val="405"/>
        </w:trPr>
        <w:tc>
          <w:tcPr>
            <w:tcW w:w="765" w:type="dxa"/>
            <w:tcBorders>
              <w:top w:val="single" w:sz="6" w:space="0" w:color="000000" w:themeColor="text1"/>
              <w:left w:val="single" w:sz="6" w:space="0" w:color="000000" w:themeColor="text1"/>
              <w:bottom w:val="single" w:sz="6" w:space="0" w:color="000000" w:themeColor="text1"/>
              <w:right w:val="outset" w:sz="6" w:space="0" w:color="auto"/>
            </w:tcBorders>
            <w:hideMark/>
          </w:tcPr>
          <w:p w14:paraId="3C756074" w14:textId="77777777" w:rsidR="00FE671F" w:rsidRPr="00C563AE" w:rsidRDefault="00FE671F" w:rsidP="00352B99">
            <w:pPr>
              <w:spacing w:afterAutospacing="1"/>
              <w:textAlignment w:val="baseline"/>
              <w:rPr>
                <w:rFonts w:ascii="Arial" w:eastAsia="Times New Roman" w:hAnsi="Arial" w:cs="Arial"/>
                <w:sz w:val="20"/>
                <w:szCs w:val="20"/>
                <w:lang w:eastAsia="de-DE"/>
              </w:rPr>
            </w:pPr>
            <w:r w:rsidRPr="00C563AE">
              <w:rPr>
                <w:rFonts w:ascii="Arial" w:eastAsia="Times New Roman" w:hAnsi="Arial" w:cs="Arial"/>
                <w:sz w:val="20"/>
                <w:szCs w:val="20"/>
                <w:lang w:eastAsia="de-DE"/>
              </w:rPr>
              <w:t>1. </w:t>
            </w:r>
          </w:p>
        </w:tc>
        <w:tc>
          <w:tcPr>
            <w:tcW w:w="2970" w:type="dxa"/>
            <w:tcBorders>
              <w:top w:val="single" w:sz="6" w:space="0" w:color="000000" w:themeColor="text1"/>
              <w:left w:val="single" w:sz="6" w:space="0" w:color="000000" w:themeColor="text1"/>
              <w:bottom w:val="single" w:sz="6" w:space="0" w:color="000000" w:themeColor="text1"/>
              <w:right w:val="single" w:sz="6" w:space="0" w:color="auto"/>
            </w:tcBorders>
            <w:hideMark/>
          </w:tcPr>
          <w:p w14:paraId="7E02130F" w14:textId="77777777" w:rsidR="00FE671F" w:rsidRPr="00C563AE" w:rsidRDefault="00FE671F" w:rsidP="00352B99">
            <w:pPr>
              <w:spacing w:afterAutospacing="1"/>
              <w:textAlignment w:val="baseline"/>
              <w:rPr>
                <w:rFonts w:ascii="Arial" w:eastAsia="Times New Roman" w:hAnsi="Arial" w:cs="Arial"/>
                <w:sz w:val="20"/>
                <w:szCs w:val="20"/>
                <w:lang w:eastAsia="de-DE"/>
              </w:rPr>
            </w:pPr>
            <w:r w:rsidRPr="00C563AE">
              <w:rPr>
                <w:rFonts w:ascii="Arial" w:eastAsia="Times New Roman" w:hAnsi="Arial" w:cs="Arial"/>
                <w:sz w:val="20"/>
                <w:szCs w:val="20"/>
                <w:lang w:eastAsia="de-DE"/>
              </w:rPr>
              <w:t>Erscheinungsdatum</w:t>
            </w:r>
            <w:r>
              <w:rPr>
                <w:rFonts w:ascii="Arial" w:eastAsia="Times New Roman" w:hAnsi="Arial" w:cs="Arial"/>
                <w:sz w:val="20"/>
                <w:szCs w:val="20"/>
                <w:lang w:eastAsia="de-DE"/>
              </w:rPr>
              <w:t xml:space="preserve"> </w:t>
            </w:r>
            <w:r w:rsidRPr="00C563AE">
              <w:rPr>
                <w:rFonts w:ascii="Arial" w:eastAsia="Times New Roman" w:hAnsi="Arial" w:cs="Arial"/>
                <w:sz w:val="20"/>
                <w:szCs w:val="20"/>
                <w:lang w:eastAsia="de-DE"/>
              </w:rPr>
              <w:t>/</w:t>
            </w:r>
            <w:r>
              <w:rPr>
                <w:rFonts w:ascii="Arial" w:eastAsia="Times New Roman" w:hAnsi="Arial" w:cs="Arial"/>
                <w:sz w:val="20"/>
                <w:szCs w:val="20"/>
                <w:lang w:eastAsia="de-DE"/>
              </w:rPr>
              <w:t xml:space="preserve"> </w:t>
            </w:r>
            <w:r w:rsidRPr="00C563AE">
              <w:rPr>
                <w:rFonts w:ascii="Arial" w:eastAsia="Times New Roman" w:hAnsi="Arial" w:cs="Arial"/>
                <w:sz w:val="20"/>
                <w:szCs w:val="20"/>
                <w:lang w:eastAsia="de-DE"/>
              </w:rPr>
              <w:t>Sendungsdatum </w:t>
            </w:r>
          </w:p>
        </w:tc>
        <w:tc>
          <w:tcPr>
            <w:tcW w:w="5355" w:type="dxa"/>
            <w:tcBorders>
              <w:top w:val="single" w:sz="6" w:space="0" w:color="auto"/>
              <w:left w:val="single" w:sz="6" w:space="0" w:color="auto"/>
              <w:bottom w:val="single" w:sz="6" w:space="0" w:color="auto"/>
              <w:right w:val="single" w:sz="6" w:space="0" w:color="auto"/>
            </w:tcBorders>
            <w:hideMark/>
          </w:tcPr>
          <w:p w14:paraId="30A22D3F" w14:textId="77777777" w:rsidR="00FE671F" w:rsidRPr="00EB0F91" w:rsidRDefault="00FE671F" w:rsidP="00352B99">
            <w:pPr>
              <w:spacing w:afterAutospacing="1"/>
              <w:textAlignment w:val="baseline"/>
              <w:rPr>
                <w:rFonts w:ascii="Arial" w:eastAsia="Times New Roman" w:hAnsi="Arial" w:cs="Arial"/>
                <w:i/>
                <w:iCs/>
                <w:sz w:val="20"/>
                <w:szCs w:val="20"/>
                <w:lang w:eastAsia="de-DE"/>
              </w:rPr>
            </w:pPr>
            <w:r w:rsidRPr="00E5047E">
              <w:rPr>
                <w:rFonts w:ascii="Arial" w:eastAsia="Times New Roman" w:hAnsi="Arial" w:cs="Arial"/>
                <w:i/>
                <w:iCs/>
                <w:sz w:val="20"/>
                <w:szCs w:val="20"/>
                <w:lang w:eastAsia="de-DE"/>
              </w:rPr>
              <w:t>23.</w:t>
            </w:r>
            <w:r>
              <w:rPr>
                <w:rFonts w:ascii="Arial" w:eastAsia="Times New Roman" w:hAnsi="Arial" w:cs="Arial"/>
                <w:i/>
                <w:iCs/>
                <w:sz w:val="20"/>
                <w:szCs w:val="20"/>
                <w:lang w:eastAsia="de-DE"/>
              </w:rPr>
              <w:t>3</w:t>
            </w:r>
            <w:r w:rsidRPr="00E5047E">
              <w:rPr>
                <w:rFonts w:ascii="Arial" w:eastAsia="Times New Roman" w:hAnsi="Arial" w:cs="Arial"/>
                <w:i/>
                <w:iCs/>
                <w:sz w:val="20"/>
                <w:szCs w:val="20"/>
                <w:lang w:eastAsia="de-DE"/>
              </w:rPr>
              <w:t>.202</w:t>
            </w:r>
            <w:r>
              <w:rPr>
                <w:rFonts w:ascii="Arial" w:eastAsia="Times New Roman" w:hAnsi="Arial" w:cs="Arial"/>
                <w:i/>
                <w:iCs/>
                <w:sz w:val="20"/>
                <w:szCs w:val="20"/>
                <w:lang w:eastAsia="de-DE"/>
              </w:rPr>
              <w:t>6</w:t>
            </w:r>
          </w:p>
        </w:tc>
      </w:tr>
      <w:tr w:rsidR="00FE671F" w:rsidRPr="00C563AE" w14:paraId="0E2638C0" w14:textId="77777777" w:rsidTr="00352B99">
        <w:trPr>
          <w:trHeight w:val="375"/>
        </w:trPr>
        <w:tc>
          <w:tcPr>
            <w:tcW w:w="765" w:type="dxa"/>
            <w:tcBorders>
              <w:top w:val="single" w:sz="6" w:space="0" w:color="000000" w:themeColor="text1"/>
              <w:left w:val="single" w:sz="6" w:space="0" w:color="000000" w:themeColor="text1"/>
              <w:bottom w:val="single" w:sz="6" w:space="0" w:color="000000" w:themeColor="text1"/>
              <w:right w:val="outset" w:sz="6" w:space="0" w:color="auto"/>
            </w:tcBorders>
            <w:hideMark/>
          </w:tcPr>
          <w:p w14:paraId="3D7E773F" w14:textId="77777777" w:rsidR="00FE671F" w:rsidRPr="00C563AE" w:rsidRDefault="00FE671F" w:rsidP="00352B99">
            <w:pPr>
              <w:spacing w:afterAutospacing="1"/>
              <w:textAlignment w:val="baseline"/>
              <w:rPr>
                <w:rFonts w:ascii="Arial" w:eastAsia="Times New Roman" w:hAnsi="Arial" w:cs="Arial"/>
                <w:sz w:val="20"/>
                <w:szCs w:val="20"/>
                <w:lang w:eastAsia="de-DE"/>
              </w:rPr>
            </w:pPr>
            <w:r w:rsidRPr="00C563AE">
              <w:rPr>
                <w:rFonts w:ascii="Arial" w:eastAsia="Times New Roman" w:hAnsi="Arial" w:cs="Arial"/>
                <w:sz w:val="20"/>
                <w:szCs w:val="20"/>
                <w:lang w:eastAsia="de-DE"/>
              </w:rPr>
              <w:t>2. </w:t>
            </w:r>
          </w:p>
        </w:tc>
        <w:tc>
          <w:tcPr>
            <w:tcW w:w="2970" w:type="dxa"/>
            <w:tcBorders>
              <w:top w:val="single" w:sz="6" w:space="0" w:color="000000" w:themeColor="text1"/>
              <w:left w:val="single" w:sz="6" w:space="0" w:color="000000" w:themeColor="text1"/>
              <w:bottom w:val="single" w:sz="6" w:space="0" w:color="000000" w:themeColor="text1"/>
              <w:right w:val="single" w:sz="6" w:space="0" w:color="auto"/>
            </w:tcBorders>
            <w:hideMark/>
          </w:tcPr>
          <w:p w14:paraId="37B17099" w14:textId="77777777" w:rsidR="00FE671F" w:rsidRPr="00C563AE" w:rsidRDefault="00FE671F" w:rsidP="00352B99">
            <w:pPr>
              <w:spacing w:afterAutospacing="1"/>
              <w:textAlignment w:val="baseline"/>
              <w:rPr>
                <w:rFonts w:ascii="Arial" w:eastAsia="Times New Roman" w:hAnsi="Arial" w:cs="Arial"/>
                <w:sz w:val="20"/>
                <w:szCs w:val="20"/>
                <w:lang w:eastAsia="de-DE"/>
              </w:rPr>
            </w:pPr>
            <w:r w:rsidRPr="00C563AE">
              <w:rPr>
                <w:rFonts w:ascii="Arial" w:eastAsia="Times New Roman" w:hAnsi="Arial" w:cs="Arial"/>
                <w:sz w:val="20"/>
                <w:szCs w:val="20"/>
                <w:lang w:eastAsia="de-DE"/>
              </w:rPr>
              <w:t>Name des Mediums</w:t>
            </w:r>
            <w:r>
              <w:rPr>
                <w:rFonts w:ascii="Arial" w:eastAsia="Times New Roman" w:hAnsi="Arial" w:cs="Arial"/>
                <w:sz w:val="20"/>
                <w:szCs w:val="20"/>
                <w:lang w:eastAsia="de-DE"/>
              </w:rPr>
              <w:t xml:space="preserve"> </w:t>
            </w:r>
            <w:r w:rsidRPr="00C563AE">
              <w:rPr>
                <w:rFonts w:ascii="Arial" w:eastAsia="Times New Roman" w:hAnsi="Arial" w:cs="Arial"/>
                <w:sz w:val="20"/>
                <w:szCs w:val="20"/>
                <w:lang w:eastAsia="de-DE"/>
              </w:rPr>
              <w:t>/</w:t>
            </w:r>
            <w:r>
              <w:rPr>
                <w:rFonts w:ascii="Arial" w:eastAsia="Times New Roman" w:hAnsi="Arial" w:cs="Arial"/>
                <w:sz w:val="20"/>
                <w:szCs w:val="20"/>
                <w:lang w:eastAsia="de-DE"/>
              </w:rPr>
              <w:t xml:space="preserve"> </w:t>
            </w:r>
            <w:r w:rsidRPr="00C563AE">
              <w:rPr>
                <w:rFonts w:ascii="Arial" w:eastAsia="Times New Roman" w:hAnsi="Arial" w:cs="Arial"/>
                <w:sz w:val="20"/>
                <w:szCs w:val="20"/>
                <w:lang w:eastAsia="de-DE"/>
              </w:rPr>
              <w:t>Senders </w:t>
            </w:r>
          </w:p>
        </w:tc>
        <w:tc>
          <w:tcPr>
            <w:tcW w:w="5355" w:type="dxa"/>
            <w:tcBorders>
              <w:top w:val="single" w:sz="6" w:space="0" w:color="auto"/>
              <w:left w:val="single" w:sz="6" w:space="0" w:color="auto"/>
              <w:bottom w:val="single" w:sz="6" w:space="0" w:color="auto"/>
              <w:right w:val="single" w:sz="6" w:space="0" w:color="auto"/>
            </w:tcBorders>
            <w:hideMark/>
          </w:tcPr>
          <w:p w14:paraId="2D3966B7" w14:textId="77777777" w:rsidR="00FE671F" w:rsidRPr="00EB0F91" w:rsidRDefault="00FE671F" w:rsidP="00352B99">
            <w:pPr>
              <w:spacing w:afterAutospacing="1"/>
              <w:textAlignment w:val="baseline"/>
              <w:rPr>
                <w:rFonts w:ascii="Arial" w:eastAsia="Times New Roman" w:hAnsi="Arial" w:cs="Arial"/>
                <w:i/>
                <w:iCs/>
                <w:sz w:val="20"/>
                <w:szCs w:val="20"/>
                <w:lang w:eastAsia="de-DE"/>
              </w:rPr>
            </w:pPr>
            <w:r w:rsidRPr="00E5047E">
              <w:rPr>
                <w:rFonts w:ascii="Arial" w:eastAsia="Times New Roman" w:hAnsi="Arial" w:cs="Arial"/>
                <w:i/>
                <w:iCs/>
                <w:sz w:val="20"/>
                <w:szCs w:val="20"/>
                <w:lang w:eastAsia="de-DE"/>
              </w:rPr>
              <w:t>RTL Nachtjournal  </w:t>
            </w:r>
          </w:p>
        </w:tc>
      </w:tr>
      <w:tr w:rsidR="00FE671F" w:rsidRPr="00C563AE" w14:paraId="75996BB8" w14:textId="77777777" w:rsidTr="00352B99">
        <w:trPr>
          <w:trHeight w:val="420"/>
        </w:trPr>
        <w:tc>
          <w:tcPr>
            <w:tcW w:w="765" w:type="dxa"/>
            <w:tcBorders>
              <w:top w:val="single" w:sz="6" w:space="0" w:color="000000" w:themeColor="text1"/>
              <w:left w:val="single" w:sz="6" w:space="0" w:color="000000" w:themeColor="text1"/>
              <w:bottom w:val="single" w:sz="6" w:space="0" w:color="000000" w:themeColor="text1"/>
              <w:right w:val="outset" w:sz="6" w:space="0" w:color="auto"/>
            </w:tcBorders>
            <w:hideMark/>
          </w:tcPr>
          <w:p w14:paraId="6B5BCF0D" w14:textId="77777777" w:rsidR="00FE671F" w:rsidRPr="00C563AE" w:rsidRDefault="00FE671F" w:rsidP="00352B99">
            <w:pPr>
              <w:spacing w:afterAutospacing="1"/>
              <w:textAlignment w:val="baseline"/>
              <w:rPr>
                <w:rFonts w:ascii="Arial" w:eastAsia="Times New Roman" w:hAnsi="Arial" w:cs="Arial"/>
                <w:sz w:val="20"/>
                <w:szCs w:val="20"/>
                <w:lang w:eastAsia="de-DE"/>
              </w:rPr>
            </w:pPr>
            <w:r w:rsidRPr="00C563AE">
              <w:rPr>
                <w:rFonts w:ascii="Arial" w:eastAsia="Times New Roman" w:hAnsi="Arial" w:cs="Arial"/>
                <w:sz w:val="20"/>
                <w:szCs w:val="20"/>
                <w:lang w:eastAsia="de-DE"/>
              </w:rPr>
              <w:t>3. </w:t>
            </w:r>
          </w:p>
        </w:tc>
        <w:tc>
          <w:tcPr>
            <w:tcW w:w="2970" w:type="dxa"/>
            <w:tcBorders>
              <w:top w:val="single" w:sz="6" w:space="0" w:color="000000" w:themeColor="text1"/>
              <w:left w:val="single" w:sz="6" w:space="0" w:color="000000" w:themeColor="text1"/>
              <w:bottom w:val="single" w:sz="6" w:space="0" w:color="000000" w:themeColor="text1"/>
              <w:right w:val="single" w:sz="6" w:space="0" w:color="auto"/>
            </w:tcBorders>
            <w:hideMark/>
          </w:tcPr>
          <w:p w14:paraId="3C23137E" w14:textId="77777777" w:rsidR="00FE671F" w:rsidRPr="00C563AE" w:rsidRDefault="00FE671F" w:rsidP="00352B99">
            <w:pPr>
              <w:spacing w:afterAutospacing="1"/>
              <w:textAlignment w:val="baseline"/>
              <w:rPr>
                <w:rFonts w:ascii="Arial" w:eastAsia="Times New Roman" w:hAnsi="Arial" w:cs="Arial"/>
                <w:sz w:val="20"/>
                <w:szCs w:val="20"/>
                <w:lang w:eastAsia="de-DE"/>
              </w:rPr>
            </w:pPr>
            <w:r w:rsidRPr="00C563AE">
              <w:rPr>
                <w:rFonts w:ascii="Arial" w:eastAsia="Times New Roman" w:hAnsi="Arial" w:cs="Arial"/>
                <w:sz w:val="20"/>
                <w:szCs w:val="20"/>
                <w:lang w:eastAsia="de-DE"/>
              </w:rPr>
              <w:t>Medienart </w:t>
            </w:r>
          </w:p>
        </w:tc>
        <w:tc>
          <w:tcPr>
            <w:tcW w:w="5355" w:type="dxa"/>
            <w:tcBorders>
              <w:top w:val="single" w:sz="6" w:space="0" w:color="auto"/>
              <w:left w:val="single" w:sz="6" w:space="0" w:color="auto"/>
              <w:bottom w:val="single" w:sz="6" w:space="0" w:color="auto"/>
              <w:right w:val="single" w:sz="6" w:space="0" w:color="auto"/>
            </w:tcBorders>
            <w:hideMark/>
          </w:tcPr>
          <w:p w14:paraId="28AFA6A9" w14:textId="77777777" w:rsidR="00FE671F" w:rsidRPr="00EB0F91" w:rsidRDefault="00FE671F" w:rsidP="00352B99">
            <w:pPr>
              <w:spacing w:afterAutospacing="1"/>
              <w:textAlignment w:val="baseline"/>
              <w:rPr>
                <w:rFonts w:ascii="Arial" w:eastAsia="Times New Roman" w:hAnsi="Arial" w:cs="Arial"/>
                <w:i/>
                <w:iCs/>
                <w:sz w:val="20"/>
                <w:szCs w:val="20"/>
                <w:lang w:eastAsia="de-DE"/>
              </w:rPr>
            </w:pPr>
            <w:r w:rsidRPr="00E5047E">
              <w:rPr>
                <w:rFonts w:ascii="Arial" w:eastAsia="Times New Roman" w:hAnsi="Arial" w:cs="Arial"/>
                <w:i/>
                <w:iCs/>
                <w:sz w:val="20"/>
                <w:szCs w:val="20"/>
                <w:lang w:eastAsia="de-DE"/>
              </w:rPr>
              <w:t>Fernsehen</w:t>
            </w:r>
          </w:p>
        </w:tc>
      </w:tr>
      <w:tr w:rsidR="00FE671F" w:rsidRPr="00C563AE" w14:paraId="1AEF5358" w14:textId="77777777" w:rsidTr="00352B99">
        <w:trPr>
          <w:trHeight w:val="315"/>
        </w:trPr>
        <w:tc>
          <w:tcPr>
            <w:tcW w:w="765" w:type="dxa"/>
            <w:tcBorders>
              <w:top w:val="single" w:sz="6" w:space="0" w:color="000000" w:themeColor="text1"/>
              <w:left w:val="single" w:sz="6" w:space="0" w:color="000000" w:themeColor="text1"/>
              <w:bottom w:val="single" w:sz="6" w:space="0" w:color="000000" w:themeColor="text1"/>
              <w:right w:val="outset" w:sz="6" w:space="0" w:color="auto"/>
            </w:tcBorders>
            <w:hideMark/>
          </w:tcPr>
          <w:p w14:paraId="19C6793E" w14:textId="77777777" w:rsidR="00FE671F" w:rsidRPr="00C563AE" w:rsidRDefault="00FE671F" w:rsidP="00352B99">
            <w:pPr>
              <w:spacing w:afterAutospacing="1"/>
              <w:textAlignment w:val="baseline"/>
              <w:rPr>
                <w:rFonts w:ascii="Arial" w:eastAsia="Times New Roman" w:hAnsi="Arial" w:cs="Arial"/>
                <w:sz w:val="20"/>
                <w:szCs w:val="20"/>
                <w:lang w:eastAsia="de-DE"/>
              </w:rPr>
            </w:pPr>
            <w:r w:rsidRPr="00C563AE">
              <w:rPr>
                <w:rFonts w:ascii="Arial" w:eastAsia="Times New Roman" w:hAnsi="Arial" w:cs="Arial"/>
                <w:sz w:val="20"/>
                <w:szCs w:val="20"/>
                <w:lang w:eastAsia="de-DE"/>
              </w:rPr>
              <w:t>4. </w:t>
            </w:r>
          </w:p>
        </w:tc>
        <w:tc>
          <w:tcPr>
            <w:tcW w:w="2970" w:type="dxa"/>
            <w:tcBorders>
              <w:top w:val="single" w:sz="6" w:space="0" w:color="000000" w:themeColor="text1"/>
              <w:left w:val="single" w:sz="6" w:space="0" w:color="000000" w:themeColor="text1"/>
              <w:bottom w:val="single" w:sz="6" w:space="0" w:color="000000" w:themeColor="text1"/>
              <w:right w:val="single" w:sz="6" w:space="0" w:color="auto"/>
            </w:tcBorders>
            <w:hideMark/>
          </w:tcPr>
          <w:p w14:paraId="6E25FBB0" w14:textId="77777777" w:rsidR="00FE671F" w:rsidRPr="00C563AE" w:rsidRDefault="00FE671F" w:rsidP="00352B99">
            <w:pPr>
              <w:spacing w:afterAutospacing="1"/>
              <w:textAlignment w:val="baseline"/>
              <w:rPr>
                <w:rFonts w:ascii="Arial" w:eastAsia="Times New Roman" w:hAnsi="Arial" w:cs="Arial"/>
                <w:sz w:val="20"/>
                <w:szCs w:val="20"/>
                <w:lang w:eastAsia="de-DE"/>
              </w:rPr>
            </w:pPr>
            <w:r w:rsidRPr="00C563AE">
              <w:rPr>
                <w:rFonts w:ascii="Arial" w:eastAsia="Times New Roman" w:hAnsi="Arial" w:cs="Arial"/>
                <w:sz w:val="20"/>
                <w:szCs w:val="20"/>
                <w:lang w:eastAsia="de-DE"/>
              </w:rPr>
              <w:t>Überschrift</w:t>
            </w:r>
            <w:r>
              <w:rPr>
                <w:rFonts w:ascii="Arial" w:eastAsia="Times New Roman" w:hAnsi="Arial" w:cs="Arial"/>
                <w:sz w:val="20"/>
                <w:szCs w:val="20"/>
                <w:lang w:eastAsia="de-DE"/>
              </w:rPr>
              <w:t xml:space="preserve"> </w:t>
            </w:r>
            <w:r w:rsidRPr="00C563AE">
              <w:rPr>
                <w:rFonts w:ascii="Arial" w:eastAsia="Times New Roman" w:hAnsi="Arial" w:cs="Arial"/>
                <w:sz w:val="20"/>
                <w:szCs w:val="20"/>
                <w:lang w:eastAsia="de-DE"/>
              </w:rPr>
              <w:t>/</w:t>
            </w:r>
            <w:r>
              <w:rPr>
                <w:rFonts w:ascii="Arial" w:eastAsia="Times New Roman" w:hAnsi="Arial" w:cs="Arial"/>
                <w:sz w:val="20"/>
                <w:szCs w:val="20"/>
                <w:lang w:eastAsia="de-DE"/>
              </w:rPr>
              <w:t xml:space="preserve"> </w:t>
            </w:r>
            <w:r w:rsidRPr="00C563AE">
              <w:rPr>
                <w:rFonts w:ascii="Arial" w:eastAsia="Times New Roman" w:hAnsi="Arial" w:cs="Arial"/>
                <w:sz w:val="20"/>
                <w:szCs w:val="20"/>
                <w:lang w:eastAsia="de-DE"/>
              </w:rPr>
              <w:t>bzw. Titel der Sendung oder des Beitrags </w:t>
            </w:r>
          </w:p>
        </w:tc>
        <w:tc>
          <w:tcPr>
            <w:tcW w:w="5355" w:type="dxa"/>
            <w:tcBorders>
              <w:top w:val="single" w:sz="6" w:space="0" w:color="auto"/>
              <w:left w:val="single" w:sz="6" w:space="0" w:color="auto"/>
              <w:bottom w:val="single" w:sz="6" w:space="0" w:color="auto"/>
              <w:right w:val="single" w:sz="6" w:space="0" w:color="auto"/>
            </w:tcBorders>
            <w:hideMark/>
          </w:tcPr>
          <w:p w14:paraId="423589AC" w14:textId="77777777" w:rsidR="00FE671F" w:rsidRPr="00EB0F91" w:rsidRDefault="00FE671F" w:rsidP="00352B99">
            <w:pPr>
              <w:spacing w:afterAutospacing="1"/>
              <w:textAlignment w:val="baseline"/>
              <w:rPr>
                <w:rFonts w:ascii="Arial" w:eastAsia="Times New Roman" w:hAnsi="Arial" w:cs="Arial"/>
                <w:i/>
                <w:iCs/>
                <w:sz w:val="20"/>
                <w:szCs w:val="20"/>
                <w:lang w:eastAsia="de-DE"/>
              </w:rPr>
            </w:pPr>
            <w:r w:rsidRPr="00E5047E">
              <w:rPr>
                <w:rFonts w:ascii="Arial" w:eastAsia="Times New Roman" w:hAnsi="Arial" w:cs="Arial"/>
                <w:i/>
                <w:iCs/>
                <w:sz w:val="20"/>
                <w:szCs w:val="20"/>
                <w:lang w:eastAsia="de-DE"/>
              </w:rPr>
              <w:t>Krank zur Arbeit </w:t>
            </w:r>
          </w:p>
        </w:tc>
      </w:tr>
      <w:tr w:rsidR="00FE671F" w:rsidRPr="00C563AE" w14:paraId="54A083E6" w14:textId="77777777" w:rsidTr="00352B99">
        <w:trPr>
          <w:trHeight w:val="390"/>
        </w:trPr>
        <w:tc>
          <w:tcPr>
            <w:tcW w:w="765" w:type="dxa"/>
            <w:tcBorders>
              <w:top w:val="single" w:sz="6" w:space="0" w:color="000000" w:themeColor="text1"/>
              <w:left w:val="single" w:sz="6" w:space="0" w:color="000000" w:themeColor="text1"/>
              <w:bottom w:val="single" w:sz="6" w:space="0" w:color="000000" w:themeColor="text1"/>
              <w:right w:val="outset" w:sz="6" w:space="0" w:color="auto"/>
            </w:tcBorders>
            <w:hideMark/>
          </w:tcPr>
          <w:p w14:paraId="6A5D11DC" w14:textId="77777777" w:rsidR="00FE671F" w:rsidRPr="00C563AE" w:rsidRDefault="00FE671F" w:rsidP="00352B99">
            <w:pPr>
              <w:spacing w:afterAutospacing="1"/>
              <w:textAlignment w:val="baseline"/>
              <w:rPr>
                <w:rFonts w:ascii="Arial" w:eastAsia="Times New Roman" w:hAnsi="Arial" w:cs="Arial"/>
                <w:sz w:val="20"/>
                <w:szCs w:val="20"/>
                <w:lang w:eastAsia="de-DE"/>
              </w:rPr>
            </w:pPr>
            <w:r w:rsidRPr="00C563AE">
              <w:rPr>
                <w:rFonts w:ascii="Arial" w:eastAsia="Times New Roman" w:hAnsi="Arial" w:cs="Arial"/>
                <w:sz w:val="20"/>
                <w:szCs w:val="20"/>
                <w:lang w:eastAsia="de-DE"/>
              </w:rPr>
              <w:t>5. </w:t>
            </w:r>
          </w:p>
        </w:tc>
        <w:tc>
          <w:tcPr>
            <w:tcW w:w="2970" w:type="dxa"/>
            <w:tcBorders>
              <w:top w:val="single" w:sz="6" w:space="0" w:color="000000" w:themeColor="text1"/>
              <w:left w:val="single" w:sz="6" w:space="0" w:color="000000" w:themeColor="text1"/>
              <w:bottom w:val="single" w:sz="6" w:space="0" w:color="000000" w:themeColor="text1"/>
              <w:right w:val="single" w:sz="6" w:space="0" w:color="auto"/>
            </w:tcBorders>
            <w:hideMark/>
          </w:tcPr>
          <w:p w14:paraId="0F831C49" w14:textId="77777777" w:rsidR="00FE671F" w:rsidRPr="00C563AE" w:rsidRDefault="00FE671F" w:rsidP="00352B99">
            <w:pPr>
              <w:spacing w:afterAutospacing="1"/>
              <w:textAlignment w:val="baseline"/>
              <w:rPr>
                <w:rFonts w:ascii="Arial" w:eastAsia="Times New Roman" w:hAnsi="Arial" w:cs="Arial"/>
                <w:sz w:val="20"/>
                <w:szCs w:val="20"/>
                <w:lang w:eastAsia="de-DE"/>
              </w:rPr>
            </w:pPr>
            <w:r w:rsidRPr="00C563AE">
              <w:rPr>
                <w:rFonts w:ascii="Arial" w:eastAsia="Times New Roman" w:hAnsi="Arial" w:cs="Arial"/>
                <w:sz w:val="20"/>
                <w:szCs w:val="20"/>
                <w:lang w:eastAsia="de-DE"/>
              </w:rPr>
              <w:t>Erscheinungsort </w:t>
            </w:r>
          </w:p>
        </w:tc>
        <w:tc>
          <w:tcPr>
            <w:tcW w:w="5355" w:type="dxa"/>
            <w:tcBorders>
              <w:top w:val="single" w:sz="6" w:space="0" w:color="auto"/>
              <w:left w:val="single" w:sz="6" w:space="0" w:color="auto"/>
              <w:bottom w:val="single" w:sz="6" w:space="0" w:color="auto"/>
              <w:right w:val="single" w:sz="6" w:space="0" w:color="auto"/>
            </w:tcBorders>
            <w:hideMark/>
          </w:tcPr>
          <w:p w14:paraId="33E0DD8F" w14:textId="77777777" w:rsidR="00FE671F" w:rsidRPr="00EB0F91" w:rsidRDefault="00FE671F" w:rsidP="00352B99">
            <w:pPr>
              <w:spacing w:afterAutospacing="1"/>
              <w:textAlignment w:val="baseline"/>
              <w:rPr>
                <w:rFonts w:ascii="Arial" w:eastAsia="Times New Roman" w:hAnsi="Arial" w:cs="Arial"/>
                <w:i/>
                <w:iCs/>
                <w:sz w:val="20"/>
                <w:szCs w:val="20"/>
                <w:lang w:eastAsia="de-DE"/>
              </w:rPr>
            </w:pPr>
            <w:r w:rsidRPr="00E5047E">
              <w:rPr>
                <w:rFonts w:ascii="Arial" w:eastAsia="Times New Roman" w:hAnsi="Arial" w:cs="Arial"/>
                <w:i/>
                <w:iCs/>
                <w:sz w:val="20"/>
                <w:szCs w:val="20"/>
                <w:lang w:eastAsia="de-DE"/>
              </w:rPr>
              <w:t>Köln </w:t>
            </w:r>
          </w:p>
        </w:tc>
      </w:tr>
      <w:tr w:rsidR="00FE671F" w:rsidRPr="00C563AE" w14:paraId="4BDB1625" w14:textId="77777777" w:rsidTr="00352B99">
        <w:trPr>
          <w:trHeight w:val="375"/>
        </w:trPr>
        <w:tc>
          <w:tcPr>
            <w:tcW w:w="765" w:type="dxa"/>
            <w:tcBorders>
              <w:top w:val="single" w:sz="6" w:space="0" w:color="000000" w:themeColor="text1"/>
              <w:left w:val="single" w:sz="6" w:space="0" w:color="000000" w:themeColor="text1"/>
              <w:bottom w:val="single" w:sz="6" w:space="0" w:color="000000" w:themeColor="text1"/>
              <w:right w:val="outset" w:sz="6" w:space="0" w:color="auto"/>
            </w:tcBorders>
            <w:hideMark/>
          </w:tcPr>
          <w:p w14:paraId="2CF0FD4D" w14:textId="77777777" w:rsidR="00FE671F" w:rsidRPr="00C563AE" w:rsidRDefault="00FE671F" w:rsidP="00352B99">
            <w:pPr>
              <w:spacing w:afterAutospacing="1"/>
              <w:textAlignment w:val="baseline"/>
              <w:rPr>
                <w:rFonts w:ascii="Arial" w:eastAsia="Times New Roman" w:hAnsi="Arial" w:cs="Arial"/>
                <w:sz w:val="20"/>
                <w:szCs w:val="20"/>
                <w:lang w:eastAsia="de-DE"/>
              </w:rPr>
            </w:pPr>
            <w:r w:rsidRPr="00C563AE">
              <w:rPr>
                <w:rFonts w:ascii="Arial" w:eastAsia="Times New Roman" w:hAnsi="Arial" w:cs="Arial"/>
                <w:sz w:val="20"/>
                <w:szCs w:val="20"/>
                <w:lang w:eastAsia="de-DE"/>
              </w:rPr>
              <w:t>6. </w:t>
            </w:r>
          </w:p>
        </w:tc>
        <w:tc>
          <w:tcPr>
            <w:tcW w:w="2970" w:type="dxa"/>
            <w:tcBorders>
              <w:top w:val="single" w:sz="6" w:space="0" w:color="000000" w:themeColor="text1"/>
              <w:left w:val="single" w:sz="6" w:space="0" w:color="000000" w:themeColor="text1"/>
              <w:bottom w:val="single" w:sz="6" w:space="0" w:color="000000" w:themeColor="text1"/>
              <w:right w:val="single" w:sz="6" w:space="0" w:color="auto"/>
            </w:tcBorders>
            <w:hideMark/>
          </w:tcPr>
          <w:p w14:paraId="34323848" w14:textId="77777777" w:rsidR="00FE671F" w:rsidRPr="00C563AE" w:rsidRDefault="00FE671F" w:rsidP="00352B99">
            <w:pPr>
              <w:spacing w:afterAutospacing="1"/>
              <w:textAlignment w:val="baseline"/>
              <w:rPr>
                <w:rFonts w:ascii="Arial" w:eastAsia="Times New Roman" w:hAnsi="Arial" w:cs="Arial"/>
                <w:sz w:val="20"/>
                <w:szCs w:val="20"/>
                <w:lang w:eastAsia="de-DE"/>
              </w:rPr>
            </w:pPr>
            <w:r w:rsidRPr="00C563AE">
              <w:rPr>
                <w:rFonts w:ascii="Arial" w:eastAsia="Times New Roman" w:hAnsi="Arial" w:cs="Arial"/>
                <w:sz w:val="20"/>
                <w:szCs w:val="20"/>
                <w:lang w:eastAsia="de-DE"/>
              </w:rPr>
              <w:t>Bundesland </w:t>
            </w:r>
          </w:p>
        </w:tc>
        <w:tc>
          <w:tcPr>
            <w:tcW w:w="5355" w:type="dxa"/>
            <w:tcBorders>
              <w:top w:val="single" w:sz="6" w:space="0" w:color="auto"/>
              <w:left w:val="single" w:sz="6" w:space="0" w:color="auto"/>
              <w:bottom w:val="single" w:sz="6" w:space="0" w:color="auto"/>
              <w:right w:val="single" w:sz="6" w:space="0" w:color="auto"/>
            </w:tcBorders>
            <w:hideMark/>
          </w:tcPr>
          <w:p w14:paraId="05A5FCAC" w14:textId="77777777" w:rsidR="00FE671F" w:rsidRPr="00EB0F91" w:rsidRDefault="00FE671F" w:rsidP="00352B99">
            <w:pPr>
              <w:spacing w:afterAutospacing="1"/>
              <w:textAlignment w:val="baseline"/>
              <w:rPr>
                <w:rFonts w:ascii="Arial" w:eastAsia="Times New Roman" w:hAnsi="Arial" w:cs="Arial"/>
                <w:i/>
                <w:iCs/>
                <w:sz w:val="20"/>
                <w:szCs w:val="20"/>
                <w:lang w:eastAsia="de-DE"/>
              </w:rPr>
            </w:pPr>
            <w:r w:rsidRPr="00E5047E">
              <w:rPr>
                <w:rFonts w:ascii="Arial" w:eastAsia="Times New Roman" w:hAnsi="Arial" w:cs="Arial"/>
                <w:i/>
                <w:iCs/>
                <w:sz w:val="20"/>
                <w:szCs w:val="20"/>
                <w:lang w:eastAsia="de-DE"/>
              </w:rPr>
              <w:t>Nordrhein-Westfalen </w:t>
            </w:r>
          </w:p>
        </w:tc>
      </w:tr>
      <w:tr w:rsidR="00FE671F" w:rsidRPr="00C563AE" w14:paraId="0EFFDE3D" w14:textId="77777777" w:rsidTr="00352B99">
        <w:trPr>
          <w:trHeight w:val="435"/>
        </w:trPr>
        <w:tc>
          <w:tcPr>
            <w:tcW w:w="765" w:type="dxa"/>
            <w:tcBorders>
              <w:top w:val="single" w:sz="6" w:space="0" w:color="000000" w:themeColor="text1"/>
              <w:left w:val="single" w:sz="6" w:space="0" w:color="000000" w:themeColor="text1"/>
              <w:bottom w:val="single" w:sz="6" w:space="0" w:color="000000" w:themeColor="text1"/>
              <w:right w:val="outset" w:sz="6" w:space="0" w:color="auto"/>
            </w:tcBorders>
            <w:hideMark/>
          </w:tcPr>
          <w:p w14:paraId="2EED641B" w14:textId="77777777" w:rsidR="00FE671F" w:rsidRPr="00C563AE" w:rsidRDefault="00FE671F" w:rsidP="00352B99">
            <w:pPr>
              <w:spacing w:afterAutospacing="1"/>
              <w:textAlignment w:val="baseline"/>
              <w:rPr>
                <w:rFonts w:ascii="Arial" w:eastAsia="Times New Roman" w:hAnsi="Arial" w:cs="Arial"/>
                <w:sz w:val="20"/>
                <w:szCs w:val="20"/>
                <w:lang w:eastAsia="de-DE"/>
              </w:rPr>
            </w:pPr>
            <w:r w:rsidRPr="00C563AE">
              <w:rPr>
                <w:rFonts w:ascii="Arial" w:eastAsia="Times New Roman" w:hAnsi="Arial" w:cs="Arial"/>
                <w:sz w:val="20"/>
                <w:szCs w:val="20"/>
                <w:lang w:eastAsia="de-DE"/>
              </w:rPr>
              <w:t>7. </w:t>
            </w:r>
          </w:p>
        </w:tc>
        <w:tc>
          <w:tcPr>
            <w:tcW w:w="2970" w:type="dxa"/>
            <w:tcBorders>
              <w:top w:val="single" w:sz="6" w:space="0" w:color="000000" w:themeColor="text1"/>
              <w:left w:val="single" w:sz="6" w:space="0" w:color="000000" w:themeColor="text1"/>
              <w:bottom w:val="single" w:sz="6" w:space="0" w:color="000000" w:themeColor="text1"/>
              <w:right w:val="single" w:sz="6" w:space="0" w:color="auto"/>
            </w:tcBorders>
            <w:hideMark/>
          </w:tcPr>
          <w:p w14:paraId="64263167" w14:textId="77777777" w:rsidR="00FE671F" w:rsidRPr="00C563AE" w:rsidRDefault="00FE671F" w:rsidP="00352B99">
            <w:pPr>
              <w:spacing w:afterAutospacing="1"/>
              <w:textAlignment w:val="baseline"/>
              <w:rPr>
                <w:rFonts w:ascii="Arial" w:eastAsia="Times New Roman" w:hAnsi="Arial" w:cs="Arial"/>
                <w:sz w:val="20"/>
                <w:szCs w:val="20"/>
                <w:lang w:eastAsia="de-DE"/>
              </w:rPr>
            </w:pPr>
            <w:r w:rsidRPr="00C563AE">
              <w:rPr>
                <w:rFonts w:ascii="Arial" w:eastAsia="Times New Roman" w:hAnsi="Arial" w:cs="Arial"/>
                <w:sz w:val="20"/>
                <w:szCs w:val="20"/>
                <w:lang w:eastAsia="de-DE"/>
              </w:rPr>
              <w:t>Reichweite </w:t>
            </w:r>
          </w:p>
        </w:tc>
        <w:tc>
          <w:tcPr>
            <w:tcW w:w="5355" w:type="dxa"/>
            <w:tcBorders>
              <w:top w:val="single" w:sz="6" w:space="0" w:color="auto"/>
              <w:left w:val="single" w:sz="6" w:space="0" w:color="auto"/>
              <w:bottom w:val="single" w:sz="6" w:space="0" w:color="auto"/>
              <w:right w:val="single" w:sz="6" w:space="0" w:color="auto"/>
            </w:tcBorders>
            <w:hideMark/>
          </w:tcPr>
          <w:p w14:paraId="28423534" w14:textId="77777777" w:rsidR="00FE671F" w:rsidRPr="00EB0F91" w:rsidRDefault="00FE671F" w:rsidP="00352B99">
            <w:pPr>
              <w:spacing w:afterAutospacing="1"/>
              <w:textAlignment w:val="baseline"/>
              <w:rPr>
                <w:rFonts w:ascii="Arial" w:eastAsia="Times New Roman" w:hAnsi="Arial" w:cs="Arial"/>
                <w:i/>
                <w:iCs/>
                <w:sz w:val="20"/>
                <w:szCs w:val="20"/>
                <w:lang w:eastAsia="de-DE"/>
              </w:rPr>
            </w:pPr>
            <w:r w:rsidRPr="00E5047E">
              <w:rPr>
                <w:rFonts w:ascii="Arial" w:eastAsia="Times New Roman" w:hAnsi="Arial" w:cs="Arial"/>
                <w:i/>
                <w:iCs/>
                <w:sz w:val="20"/>
                <w:szCs w:val="20"/>
                <w:lang w:eastAsia="de-DE"/>
              </w:rPr>
              <w:t>0,78 Mio </w:t>
            </w:r>
          </w:p>
        </w:tc>
      </w:tr>
      <w:tr w:rsidR="00FE671F" w:rsidRPr="00C563AE" w14:paraId="5AB8F877" w14:textId="77777777" w:rsidTr="00352B99">
        <w:trPr>
          <w:trHeight w:val="510"/>
        </w:trPr>
        <w:tc>
          <w:tcPr>
            <w:tcW w:w="765" w:type="dxa"/>
            <w:tcBorders>
              <w:top w:val="single" w:sz="6" w:space="0" w:color="000000" w:themeColor="text1"/>
              <w:left w:val="single" w:sz="6" w:space="0" w:color="000000" w:themeColor="text1"/>
              <w:bottom w:val="single" w:sz="6" w:space="0" w:color="000000" w:themeColor="text1"/>
              <w:right w:val="outset" w:sz="6" w:space="0" w:color="auto"/>
            </w:tcBorders>
            <w:hideMark/>
          </w:tcPr>
          <w:p w14:paraId="08FD958B" w14:textId="77777777" w:rsidR="00FE671F" w:rsidRPr="00C563AE" w:rsidRDefault="00FE671F" w:rsidP="00352B99">
            <w:pPr>
              <w:spacing w:afterAutospacing="1"/>
              <w:textAlignment w:val="baseline"/>
              <w:rPr>
                <w:rFonts w:ascii="Arial" w:eastAsia="Times New Roman" w:hAnsi="Arial" w:cs="Arial"/>
                <w:sz w:val="20"/>
                <w:szCs w:val="20"/>
                <w:lang w:eastAsia="de-DE"/>
              </w:rPr>
            </w:pPr>
            <w:r w:rsidRPr="00C563AE">
              <w:rPr>
                <w:rFonts w:ascii="Arial" w:eastAsia="Times New Roman" w:hAnsi="Arial" w:cs="Arial"/>
                <w:sz w:val="20"/>
                <w:szCs w:val="20"/>
                <w:lang w:eastAsia="de-DE"/>
              </w:rPr>
              <w:t>8. </w:t>
            </w:r>
          </w:p>
        </w:tc>
        <w:tc>
          <w:tcPr>
            <w:tcW w:w="2970" w:type="dxa"/>
            <w:tcBorders>
              <w:top w:val="single" w:sz="6" w:space="0" w:color="000000" w:themeColor="text1"/>
              <w:left w:val="single" w:sz="6" w:space="0" w:color="000000" w:themeColor="text1"/>
              <w:bottom w:val="single" w:sz="6" w:space="0" w:color="000000" w:themeColor="text1"/>
              <w:right w:val="single" w:sz="6" w:space="0" w:color="auto"/>
            </w:tcBorders>
            <w:hideMark/>
          </w:tcPr>
          <w:p w14:paraId="035E9EA3" w14:textId="77777777" w:rsidR="00FE671F" w:rsidRPr="00C563AE" w:rsidRDefault="00FE671F" w:rsidP="00352B99">
            <w:pPr>
              <w:spacing w:afterAutospacing="1"/>
              <w:textAlignment w:val="baseline"/>
              <w:rPr>
                <w:rFonts w:ascii="Arial" w:eastAsia="Times New Roman" w:hAnsi="Arial" w:cs="Arial"/>
                <w:sz w:val="20"/>
                <w:szCs w:val="20"/>
                <w:lang w:eastAsia="de-DE"/>
              </w:rPr>
            </w:pPr>
            <w:r w:rsidRPr="00C563AE">
              <w:rPr>
                <w:rFonts w:ascii="Arial" w:eastAsia="Times New Roman" w:hAnsi="Arial" w:cs="Arial"/>
                <w:sz w:val="20"/>
                <w:szCs w:val="20"/>
                <w:lang w:eastAsia="de-DE"/>
              </w:rPr>
              <w:t>Dauer des Beitrags </w:t>
            </w:r>
          </w:p>
        </w:tc>
        <w:tc>
          <w:tcPr>
            <w:tcW w:w="5355" w:type="dxa"/>
            <w:tcBorders>
              <w:top w:val="single" w:sz="6" w:space="0" w:color="auto"/>
              <w:left w:val="single" w:sz="6" w:space="0" w:color="auto"/>
              <w:bottom w:val="single" w:sz="6" w:space="0" w:color="auto"/>
              <w:right w:val="single" w:sz="6" w:space="0" w:color="auto"/>
            </w:tcBorders>
            <w:hideMark/>
          </w:tcPr>
          <w:p w14:paraId="5FF87BF9" w14:textId="77777777" w:rsidR="00FE671F" w:rsidRPr="00EB0F91" w:rsidRDefault="00FE671F" w:rsidP="00352B99">
            <w:pPr>
              <w:spacing w:afterAutospacing="1"/>
              <w:textAlignment w:val="baseline"/>
              <w:rPr>
                <w:rFonts w:ascii="Arial" w:eastAsia="Times New Roman" w:hAnsi="Arial" w:cs="Arial"/>
                <w:i/>
                <w:iCs/>
                <w:sz w:val="20"/>
                <w:szCs w:val="20"/>
                <w:lang w:eastAsia="de-DE"/>
              </w:rPr>
            </w:pPr>
            <w:r w:rsidRPr="00E5047E">
              <w:rPr>
                <w:rFonts w:ascii="Arial" w:eastAsia="Times New Roman" w:hAnsi="Arial" w:cs="Arial"/>
                <w:i/>
                <w:iCs/>
                <w:sz w:val="20"/>
                <w:szCs w:val="20"/>
                <w:lang w:eastAsia="de-DE"/>
              </w:rPr>
              <w:t>03:48 </w:t>
            </w:r>
          </w:p>
        </w:tc>
      </w:tr>
      <w:tr w:rsidR="00FE671F" w:rsidRPr="00C563AE" w14:paraId="4589433F" w14:textId="77777777" w:rsidTr="00352B99">
        <w:trPr>
          <w:trHeight w:val="510"/>
        </w:trPr>
        <w:tc>
          <w:tcPr>
            <w:tcW w:w="765" w:type="dxa"/>
            <w:tcBorders>
              <w:top w:val="single" w:sz="6" w:space="0" w:color="000000" w:themeColor="text1"/>
              <w:left w:val="single" w:sz="6" w:space="0" w:color="000000" w:themeColor="text1"/>
              <w:bottom w:val="single" w:sz="6" w:space="0" w:color="000000" w:themeColor="text1"/>
              <w:right w:val="outset" w:sz="6" w:space="0" w:color="auto"/>
            </w:tcBorders>
          </w:tcPr>
          <w:p w14:paraId="0520D47C" w14:textId="77777777" w:rsidR="00FE671F" w:rsidRPr="00C563AE" w:rsidRDefault="00FE671F" w:rsidP="00352B99">
            <w:pPr>
              <w:spacing w:afterAutospacing="1"/>
              <w:textAlignment w:val="baseline"/>
              <w:rPr>
                <w:rFonts w:ascii="Arial" w:eastAsia="Times New Roman" w:hAnsi="Arial" w:cs="Arial"/>
                <w:sz w:val="20"/>
                <w:szCs w:val="20"/>
                <w:lang w:eastAsia="de-DE"/>
              </w:rPr>
            </w:pPr>
            <w:r w:rsidRPr="00C563AE">
              <w:rPr>
                <w:rFonts w:ascii="Arial" w:eastAsia="Times New Roman" w:hAnsi="Arial" w:cs="Arial"/>
                <w:sz w:val="20"/>
                <w:szCs w:val="20"/>
                <w:lang w:eastAsia="de-DE"/>
              </w:rPr>
              <w:t>9.</w:t>
            </w:r>
          </w:p>
        </w:tc>
        <w:tc>
          <w:tcPr>
            <w:tcW w:w="2970" w:type="dxa"/>
            <w:tcBorders>
              <w:top w:val="single" w:sz="6" w:space="0" w:color="000000" w:themeColor="text1"/>
              <w:left w:val="single" w:sz="6" w:space="0" w:color="000000" w:themeColor="text1"/>
              <w:bottom w:val="single" w:sz="6" w:space="0" w:color="000000" w:themeColor="text1"/>
              <w:right w:val="single" w:sz="6" w:space="0" w:color="auto"/>
            </w:tcBorders>
          </w:tcPr>
          <w:p w14:paraId="5784580F" w14:textId="77777777" w:rsidR="00FE671F" w:rsidRPr="00C563AE" w:rsidRDefault="00FE671F" w:rsidP="00352B99">
            <w:pPr>
              <w:spacing w:afterAutospacing="1"/>
              <w:textAlignment w:val="baseline"/>
              <w:rPr>
                <w:rFonts w:ascii="Arial" w:eastAsia="Times New Roman" w:hAnsi="Arial" w:cs="Arial"/>
                <w:sz w:val="20"/>
                <w:szCs w:val="20"/>
                <w:lang w:eastAsia="de-DE"/>
              </w:rPr>
            </w:pPr>
            <w:r w:rsidRPr="00C563AE">
              <w:rPr>
                <w:rFonts w:ascii="Arial" w:eastAsia="Times New Roman" w:hAnsi="Arial" w:cs="Arial"/>
                <w:sz w:val="20"/>
                <w:szCs w:val="20"/>
                <w:lang w:eastAsia="de-DE"/>
              </w:rPr>
              <w:t>Autorin oder Autor</w:t>
            </w:r>
          </w:p>
        </w:tc>
        <w:tc>
          <w:tcPr>
            <w:tcW w:w="5355" w:type="dxa"/>
            <w:tcBorders>
              <w:top w:val="single" w:sz="6" w:space="0" w:color="auto"/>
              <w:left w:val="single" w:sz="6" w:space="0" w:color="auto"/>
              <w:bottom w:val="single" w:sz="6" w:space="0" w:color="auto"/>
              <w:right w:val="single" w:sz="6" w:space="0" w:color="auto"/>
            </w:tcBorders>
          </w:tcPr>
          <w:p w14:paraId="0B332E70" w14:textId="77777777" w:rsidR="00FE671F" w:rsidRPr="00EB0F91" w:rsidRDefault="00FE671F" w:rsidP="00352B99">
            <w:pPr>
              <w:spacing w:afterAutospacing="1"/>
              <w:textAlignment w:val="baseline"/>
              <w:rPr>
                <w:rFonts w:ascii="Arial" w:eastAsia="Times New Roman" w:hAnsi="Arial" w:cs="Arial"/>
                <w:i/>
                <w:iCs/>
                <w:sz w:val="20"/>
                <w:szCs w:val="20"/>
                <w:lang w:eastAsia="de-DE"/>
              </w:rPr>
            </w:pPr>
            <w:r>
              <w:rPr>
                <w:rFonts w:ascii="Arial" w:eastAsia="Times New Roman" w:hAnsi="Arial" w:cs="Arial"/>
                <w:i/>
                <w:iCs/>
                <w:sz w:val="20"/>
                <w:szCs w:val="20"/>
                <w:lang w:eastAsia="de-DE"/>
              </w:rPr>
              <w:t xml:space="preserve">Anne </w:t>
            </w:r>
            <w:r w:rsidRPr="00E5047E">
              <w:rPr>
                <w:rFonts w:ascii="Arial" w:eastAsia="Times New Roman" w:hAnsi="Arial" w:cs="Arial"/>
                <w:i/>
                <w:iCs/>
                <w:sz w:val="20"/>
                <w:szCs w:val="20"/>
                <w:lang w:eastAsia="de-DE"/>
              </w:rPr>
              <w:t>Meier</w:t>
            </w:r>
          </w:p>
        </w:tc>
      </w:tr>
      <w:tr w:rsidR="00FE671F" w:rsidRPr="00C563AE" w14:paraId="4A04F91E" w14:textId="77777777" w:rsidTr="00352B99">
        <w:trPr>
          <w:trHeight w:val="510"/>
        </w:trPr>
        <w:tc>
          <w:tcPr>
            <w:tcW w:w="765" w:type="dxa"/>
            <w:tcBorders>
              <w:top w:val="single" w:sz="6" w:space="0" w:color="000000" w:themeColor="text1"/>
              <w:left w:val="single" w:sz="6" w:space="0" w:color="000000" w:themeColor="text1"/>
              <w:bottom w:val="single" w:sz="6" w:space="0" w:color="000000" w:themeColor="text1"/>
              <w:right w:val="outset" w:sz="6" w:space="0" w:color="auto"/>
            </w:tcBorders>
            <w:hideMark/>
          </w:tcPr>
          <w:p w14:paraId="3DE5A972" w14:textId="77777777" w:rsidR="00FE671F" w:rsidRPr="00C563AE" w:rsidRDefault="00FE671F" w:rsidP="00352B99">
            <w:pPr>
              <w:spacing w:afterAutospacing="1"/>
              <w:textAlignment w:val="baseline"/>
              <w:rPr>
                <w:rFonts w:ascii="Arial" w:eastAsia="Times New Roman" w:hAnsi="Arial" w:cs="Arial"/>
                <w:sz w:val="20"/>
                <w:szCs w:val="20"/>
                <w:lang w:eastAsia="de-DE"/>
              </w:rPr>
            </w:pPr>
            <w:r w:rsidRPr="00C563AE">
              <w:rPr>
                <w:rFonts w:ascii="Arial" w:eastAsia="Times New Roman" w:hAnsi="Arial" w:cs="Arial"/>
                <w:sz w:val="20"/>
                <w:szCs w:val="20"/>
                <w:lang w:eastAsia="de-DE"/>
              </w:rPr>
              <w:t>10. </w:t>
            </w:r>
          </w:p>
        </w:tc>
        <w:tc>
          <w:tcPr>
            <w:tcW w:w="2970" w:type="dxa"/>
            <w:tcBorders>
              <w:top w:val="single" w:sz="6" w:space="0" w:color="000000" w:themeColor="text1"/>
              <w:left w:val="single" w:sz="6" w:space="0" w:color="000000" w:themeColor="text1"/>
              <w:bottom w:val="single" w:sz="6" w:space="0" w:color="000000" w:themeColor="text1"/>
              <w:right w:val="single" w:sz="6" w:space="0" w:color="auto"/>
            </w:tcBorders>
            <w:hideMark/>
          </w:tcPr>
          <w:p w14:paraId="2EA240EC" w14:textId="77777777" w:rsidR="00FE671F" w:rsidRPr="00C563AE" w:rsidRDefault="00FE671F" w:rsidP="00352B99">
            <w:pPr>
              <w:spacing w:afterAutospacing="1"/>
              <w:textAlignment w:val="baseline"/>
              <w:rPr>
                <w:rFonts w:ascii="Arial" w:eastAsia="Times New Roman" w:hAnsi="Arial" w:cs="Arial"/>
                <w:sz w:val="20"/>
                <w:szCs w:val="20"/>
                <w:lang w:eastAsia="de-DE"/>
              </w:rPr>
            </w:pPr>
            <w:r w:rsidRPr="00C563AE">
              <w:rPr>
                <w:rFonts w:ascii="Arial" w:eastAsia="Times New Roman" w:hAnsi="Arial" w:cs="Arial"/>
                <w:sz w:val="20"/>
                <w:szCs w:val="20"/>
                <w:lang w:eastAsia="de-DE"/>
              </w:rPr>
              <w:t>Volltext </w:t>
            </w:r>
          </w:p>
        </w:tc>
        <w:tc>
          <w:tcPr>
            <w:tcW w:w="5355" w:type="dxa"/>
            <w:tcBorders>
              <w:top w:val="single" w:sz="6" w:space="0" w:color="auto"/>
              <w:left w:val="single" w:sz="6" w:space="0" w:color="auto"/>
              <w:bottom w:val="single" w:sz="6" w:space="0" w:color="auto"/>
              <w:right w:val="single" w:sz="6" w:space="0" w:color="auto"/>
            </w:tcBorders>
            <w:hideMark/>
          </w:tcPr>
          <w:p w14:paraId="21A174A7" w14:textId="77777777" w:rsidR="00FE671F" w:rsidRPr="004F6899" w:rsidRDefault="00FE671F" w:rsidP="00352B99">
            <w:pPr>
              <w:spacing w:afterAutospacing="1"/>
              <w:textAlignment w:val="baseline"/>
              <w:rPr>
                <w:rFonts w:ascii="Arial" w:eastAsia="Times New Roman" w:hAnsi="Arial" w:cs="Arial"/>
                <w:i/>
                <w:iCs/>
                <w:sz w:val="20"/>
                <w:szCs w:val="20"/>
                <w:lang w:eastAsia="de-DE"/>
              </w:rPr>
            </w:pPr>
            <w:r w:rsidRPr="00E5047E">
              <w:rPr>
                <w:rFonts w:ascii="Arial" w:eastAsia="Times New Roman" w:hAnsi="Arial" w:cs="Arial"/>
                <w:i/>
                <w:iCs/>
                <w:sz w:val="20"/>
                <w:szCs w:val="20"/>
                <w:lang w:eastAsia="de-DE"/>
              </w:rPr>
              <w:t>- </w:t>
            </w:r>
          </w:p>
        </w:tc>
      </w:tr>
      <w:tr w:rsidR="00FE671F" w:rsidRPr="00C563AE" w14:paraId="24FD6ABF" w14:textId="77777777" w:rsidTr="00352B99">
        <w:trPr>
          <w:trHeight w:val="510"/>
        </w:trPr>
        <w:tc>
          <w:tcPr>
            <w:tcW w:w="765" w:type="dxa"/>
            <w:tcBorders>
              <w:top w:val="single" w:sz="6" w:space="0" w:color="000000" w:themeColor="text1"/>
              <w:left w:val="single" w:sz="6" w:space="0" w:color="000000" w:themeColor="text1"/>
              <w:bottom w:val="single" w:sz="6" w:space="0" w:color="000000" w:themeColor="text1"/>
              <w:right w:val="outset" w:sz="6" w:space="0" w:color="auto"/>
            </w:tcBorders>
            <w:hideMark/>
          </w:tcPr>
          <w:p w14:paraId="3BD5D48E" w14:textId="77777777" w:rsidR="00FE671F" w:rsidRPr="00C563AE" w:rsidRDefault="00FE671F" w:rsidP="00352B99">
            <w:pPr>
              <w:spacing w:afterAutospacing="1"/>
              <w:textAlignment w:val="baseline"/>
              <w:rPr>
                <w:rFonts w:ascii="Arial" w:eastAsia="Times New Roman" w:hAnsi="Arial" w:cs="Arial"/>
                <w:sz w:val="20"/>
                <w:szCs w:val="20"/>
                <w:lang w:eastAsia="de-DE"/>
              </w:rPr>
            </w:pPr>
            <w:r w:rsidRPr="00C563AE">
              <w:rPr>
                <w:rFonts w:ascii="Arial" w:eastAsia="Times New Roman" w:hAnsi="Arial" w:cs="Arial"/>
                <w:sz w:val="20"/>
                <w:szCs w:val="20"/>
                <w:lang w:eastAsia="de-DE"/>
              </w:rPr>
              <w:t>11. </w:t>
            </w:r>
          </w:p>
        </w:tc>
        <w:tc>
          <w:tcPr>
            <w:tcW w:w="2970" w:type="dxa"/>
            <w:tcBorders>
              <w:top w:val="single" w:sz="6" w:space="0" w:color="000000" w:themeColor="text1"/>
              <w:left w:val="single" w:sz="6" w:space="0" w:color="000000" w:themeColor="text1"/>
              <w:bottom w:val="single" w:sz="6" w:space="0" w:color="000000" w:themeColor="text1"/>
              <w:right w:val="single" w:sz="6" w:space="0" w:color="auto"/>
            </w:tcBorders>
            <w:hideMark/>
          </w:tcPr>
          <w:p w14:paraId="15483191" w14:textId="77777777" w:rsidR="00FE671F" w:rsidRPr="00C563AE" w:rsidRDefault="00FE671F" w:rsidP="00352B99">
            <w:pPr>
              <w:spacing w:afterAutospacing="1"/>
              <w:textAlignment w:val="baseline"/>
              <w:rPr>
                <w:rFonts w:ascii="Arial" w:eastAsia="Times New Roman" w:hAnsi="Arial" w:cs="Arial"/>
                <w:sz w:val="20"/>
                <w:szCs w:val="20"/>
                <w:lang w:eastAsia="de-DE"/>
              </w:rPr>
            </w:pPr>
            <w:r w:rsidRPr="00C563AE">
              <w:rPr>
                <w:rFonts w:ascii="Arial" w:eastAsia="Times New Roman" w:hAnsi="Arial" w:cs="Arial"/>
                <w:sz w:val="20"/>
                <w:szCs w:val="20"/>
                <w:lang w:eastAsia="de-DE"/>
              </w:rPr>
              <w:t>Zusammenfassung </w:t>
            </w:r>
          </w:p>
        </w:tc>
        <w:tc>
          <w:tcPr>
            <w:tcW w:w="5355" w:type="dxa"/>
            <w:tcBorders>
              <w:top w:val="single" w:sz="6" w:space="0" w:color="auto"/>
              <w:left w:val="single" w:sz="6" w:space="0" w:color="auto"/>
              <w:bottom w:val="single" w:sz="6" w:space="0" w:color="auto"/>
              <w:right w:val="single" w:sz="6" w:space="0" w:color="auto"/>
            </w:tcBorders>
            <w:hideMark/>
          </w:tcPr>
          <w:p w14:paraId="0DA24352" w14:textId="77777777" w:rsidR="00FE671F" w:rsidRPr="004F6899" w:rsidRDefault="00FE671F" w:rsidP="00352B99">
            <w:pPr>
              <w:spacing w:afterAutospacing="1"/>
              <w:textAlignment w:val="baseline"/>
              <w:rPr>
                <w:rFonts w:ascii="Arial" w:eastAsia="Times New Roman" w:hAnsi="Arial" w:cs="Arial"/>
                <w:i/>
                <w:iCs/>
                <w:sz w:val="20"/>
                <w:szCs w:val="20"/>
                <w:lang w:eastAsia="de-DE"/>
              </w:rPr>
            </w:pPr>
            <w:r w:rsidRPr="00E5047E">
              <w:rPr>
                <w:rFonts w:ascii="Arial" w:eastAsia="Times New Roman" w:hAnsi="Arial" w:cs="Arial"/>
                <w:i/>
                <w:iCs/>
                <w:color w:val="000000"/>
                <w:sz w:val="20"/>
                <w:szCs w:val="20"/>
                <w:shd w:val="clear" w:color="auto" w:fill="FFFFFF"/>
                <w:lang w:eastAsia="de-DE"/>
              </w:rPr>
              <w:t xml:space="preserve">Eine Umfrage der Techniker Krankenkasse zeigt, dass jeder Zweite krank zur Arbeit geht. Dies kann aber nicht nur </w:t>
            </w:r>
            <w:r w:rsidRPr="00E5047E">
              <w:rPr>
                <w:rFonts w:ascii="Arial" w:eastAsia="Times New Roman" w:hAnsi="Arial" w:cs="Arial"/>
                <w:i/>
                <w:iCs/>
                <w:color w:val="000000"/>
                <w:sz w:val="20"/>
                <w:szCs w:val="20"/>
                <w:shd w:val="clear" w:color="auto" w:fill="FFFFFF"/>
                <w:lang w:eastAsia="de-DE"/>
              </w:rPr>
              <w:lastRenderedPageBreak/>
              <w:t>Patienten, sondern auch Kollegen und dem Unternehmen schaden, erklärt Jens Baas, Vorstandsvorsitzender TK, im Interview.</w:t>
            </w:r>
          </w:p>
        </w:tc>
      </w:tr>
      <w:tr w:rsidR="00FE671F" w:rsidRPr="00C563AE" w14:paraId="0F09D8EA" w14:textId="77777777" w:rsidTr="00352B99">
        <w:trPr>
          <w:trHeight w:val="390"/>
        </w:trPr>
        <w:tc>
          <w:tcPr>
            <w:tcW w:w="765" w:type="dxa"/>
            <w:tcBorders>
              <w:top w:val="outset" w:sz="6" w:space="0" w:color="auto"/>
              <w:left w:val="single" w:sz="6" w:space="0" w:color="000000" w:themeColor="text1"/>
              <w:bottom w:val="single" w:sz="6" w:space="0" w:color="auto"/>
              <w:right w:val="outset" w:sz="6" w:space="0" w:color="auto"/>
            </w:tcBorders>
            <w:hideMark/>
          </w:tcPr>
          <w:p w14:paraId="28F4DF94" w14:textId="77777777" w:rsidR="00FE671F" w:rsidRPr="00C563AE" w:rsidRDefault="00FE671F" w:rsidP="00352B99">
            <w:pPr>
              <w:spacing w:afterAutospacing="1"/>
              <w:textAlignment w:val="baseline"/>
              <w:rPr>
                <w:rFonts w:ascii="Arial" w:eastAsia="Times New Roman" w:hAnsi="Arial" w:cs="Arial"/>
                <w:sz w:val="20"/>
                <w:szCs w:val="20"/>
                <w:lang w:eastAsia="de-DE"/>
              </w:rPr>
            </w:pPr>
            <w:r w:rsidRPr="00C563AE">
              <w:rPr>
                <w:rFonts w:ascii="Arial" w:eastAsia="Times New Roman" w:hAnsi="Arial" w:cs="Arial"/>
                <w:sz w:val="20"/>
                <w:szCs w:val="20"/>
                <w:lang w:eastAsia="de-DE"/>
              </w:rPr>
              <w:lastRenderedPageBreak/>
              <w:t>12. </w:t>
            </w:r>
          </w:p>
        </w:tc>
        <w:tc>
          <w:tcPr>
            <w:tcW w:w="2970" w:type="dxa"/>
            <w:tcBorders>
              <w:top w:val="outset" w:sz="6" w:space="0" w:color="auto"/>
              <w:left w:val="single" w:sz="6" w:space="0" w:color="000000" w:themeColor="text1"/>
              <w:bottom w:val="single" w:sz="6" w:space="0" w:color="auto"/>
              <w:right w:val="single" w:sz="6" w:space="0" w:color="auto"/>
            </w:tcBorders>
            <w:hideMark/>
          </w:tcPr>
          <w:p w14:paraId="55320176" w14:textId="77777777" w:rsidR="00FE671F" w:rsidRPr="00C563AE" w:rsidRDefault="00FE671F" w:rsidP="00352B99">
            <w:pPr>
              <w:spacing w:afterAutospacing="1"/>
              <w:textAlignment w:val="baseline"/>
              <w:rPr>
                <w:rFonts w:ascii="Arial" w:eastAsia="Times New Roman" w:hAnsi="Arial" w:cs="Arial"/>
                <w:sz w:val="20"/>
                <w:szCs w:val="20"/>
                <w:lang w:eastAsia="de-DE"/>
              </w:rPr>
            </w:pPr>
            <w:r w:rsidRPr="00C563AE">
              <w:rPr>
                <w:rFonts w:ascii="Arial" w:eastAsia="Times New Roman" w:hAnsi="Arial" w:cs="Arial"/>
                <w:sz w:val="20"/>
                <w:szCs w:val="20"/>
                <w:lang w:eastAsia="de-DE"/>
              </w:rPr>
              <w:t>Internetadresse / URL </w:t>
            </w:r>
          </w:p>
        </w:tc>
        <w:tc>
          <w:tcPr>
            <w:tcW w:w="5355" w:type="dxa"/>
            <w:tcBorders>
              <w:top w:val="single" w:sz="6" w:space="0" w:color="auto"/>
              <w:left w:val="single" w:sz="6" w:space="0" w:color="auto"/>
              <w:bottom w:val="single" w:sz="6" w:space="0" w:color="auto"/>
              <w:right w:val="single" w:sz="6" w:space="0" w:color="auto"/>
            </w:tcBorders>
            <w:hideMark/>
          </w:tcPr>
          <w:p w14:paraId="7A6EFDC1" w14:textId="77777777" w:rsidR="00FE671F" w:rsidRPr="004F6899" w:rsidRDefault="00FE671F" w:rsidP="00352B99">
            <w:pPr>
              <w:spacing w:afterAutospacing="1"/>
              <w:textAlignment w:val="baseline"/>
              <w:rPr>
                <w:rFonts w:ascii="Arial" w:eastAsia="Times New Roman" w:hAnsi="Arial" w:cs="Arial"/>
                <w:i/>
                <w:iCs/>
                <w:sz w:val="20"/>
                <w:szCs w:val="20"/>
                <w:lang w:eastAsia="de-DE"/>
              </w:rPr>
            </w:pPr>
            <w:r w:rsidRPr="00E5047E">
              <w:rPr>
                <w:rFonts w:ascii="Arial" w:eastAsia="Times New Roman" w:hAnsi="Arial" w:cs="Arial"/>
                <w:i/>
                <w:iCs/>
                <w:sz w:val="20"/>
                <w:szCs w:val="20"/>
                <w:lang w:eastAsia="de-DE"/>
              </w:rPr>
              <w:t>- </w:t>
            </w:r>
          </w:p>
        </w:tc>
      </w:tr>
      <w:tr w:rsidR="00FE671F" w:rsidRPr="00C563AE" w14:paraId="0843BEBF" w14:textId="77777777" w:rsidTr="00352B99">
        <w:trPr>
          <w:trHeight w:val="390"/>
        </w:trPr>
        <w:tc>
          <w:tcPr>
            <w:tcW w:w="765" w:type="dxa"/>
            <w:tcBorders>
              <w:top w:val="outset" w:sz="6" w:space="0" w:color="auto"/>
              <w:left w:val="single" w:sz="6" w:space="0" w:color="000000" w:themeColor="text1"/>
              <w:bottom w:val="single" w:sz="6" w:space="0" w:color="auto"/>
              <w:right w:val="outset" w:sz="6" w:space="0" w:color="auto"/>
            </w:tcBorders>
            <w:hideMark/>
          </w:tcPr>
          <w:p w14:paraId="07D34FF8" w14:textId="77777777" w:rsidR="00FE671F" w:rsidRPr="00C563AE" w:rsidRDefault="00FE671F" w:rsidP="00352B99">
            <w:pPr>
              <w:spacing w:afterAutospacing="1"/>
              <w:textAlignment w:val="baseline"/>
              <w:rPr>
                <w:rFonts w:ascii="Arial" w:eastAsia="Times New Roman" w:hAnsi="Arial" w:cs="Arial"/>
                <w:sz w:val="20"/>
                <w:szCs w:val="20"/>
                <w:lang w:eastAsia="de-DE"/>
              </w:rPr>
            </w:pPr>
            <w:r w:rsidRPr="00C563AE">
              <w:rPr>
                <w:rFonts w:ascii="Arial" w:eastAsia="Times New Roman" w:hAnsi="Arial" w:cs="Arial"/>
                <w:sz w:val="20"/>
                <w:szCs w:val="20"/>
                <w:lang w:eastAsia="de-DE"/>
              </w:rPr>
              <w:t>13. </w:t>
            </w:r>
          </w:p>
        </w:tc>
        <w:tc>
          <w:tcPr>
            <w:tcW w:w="2970" w:type="dxa"/>
            <w:tcBorders>
              <w:top w:val="outset" w:sz="6" w:space="0" w:color="auto"/>
              <w:left w:val="single" w:sz="6" w:space="0" w:color="000000" w:themeColor="text1"/>
              <w:bottom w:val="single" w:sz="6" w:space="0" w:color="auto"/>
              <w:right w:val="single" w:sz="6" w:space="0" w:color="auto"/>
            </w:tcBorders>
            <w:hideMark/>
          </w:tcPr>
          <w:p w14:paraId="50AF9118" w14:textId="77777777" w:rsidR="00FE671F" w:rsidRPr="00C563AE" w:rsidRDefault="00FE671F" w:rsidP="00352B99">
            <w:pPr>
              <w:spacing w:afterAutospacing="1"/>
              <w:textAlignment w:val="baseline"/>
              <w:rPr>
                <w:rFonts w:ascii="Arial" w:eastAsia="Times New Roman" w:hAnsi="Arial" w:cs="Arial"/>
                <w:sz w:val="20"/>
                <w:szCs w:val="20"/>
                <w:lang w:eastAsia="de-DE"/>
              </w:rPr>
            </w:pPr>
            <w:r w:rsidRPr="00C563AE">
              <w:rPr>
                <w:rFonts w:ascii="Arial" w:eastAsia="Times New Roman" w:hAnsi="Arial" w:cs="Arial"/>
                <w:sz w:val="20"/>
                <w:szCs w:val="20"/>
                <w:lang w:eastAsia="de-DE"/>
              </w:rPr>
              <w:t>Suchwortumgebung </w:t>
            </w:r>
          </w:p>
        </w:tc>
        <w:tc>
          <w:tcPr>
            <w:tcW w:w="5355" w:type="dxa"/>
            <w:tcBorders>
              <w:top w:val="single" w:sz="6" w:space="0" w:color="auto"/>
              <w:left w:val="single" w:sz="6" w:space="0" w:color="auto"/>
              <w:bottom w:val="single" w:sz="6" w:space="0" w:color="auto"/>
              <w:right w:val="single" w:sz="6" w:space="0" w:color="auto"/>
            </w:tcBorders>
            <w:hideMark/>
          </w:tcPr>
          <w:p w14:paraId="7A5E21CD" w14:textId="77777777" w:rsidR="00FE671F" w:rsidRPr="004F6899" w:rsidRDefault="00FE671F" w:rsidP="00352B99">
            <w:pPr>
              <w:spacing w:afterAutospacing="1"/>
              <w:textAlignment w:val="baseline"/>
              <w:rPr>
                <w:rFonts w:ascii="Arial" w:eastAsia="Times New Roman" w:hAnsi="Arial" w:cs="Arial"/>
                <w:i/>
                <w:iCs/>
                <w:sz w:val="20"/>
                <w:szCs w:val="20"/>
                <w:lang w:eastAsia="de-DE"/>
              </w:rPr>
            </w:pPr>
            <w:r w:rsidRPr="00E5047E">
              <w:rPr>
                <w:rFonts w:ascii="Arial" w:eastAsia="Times New Roman" w:hAnsi="Arial" w:cs="Arial"/>
                <w:i/>
                <w:iCs/>
                <w:sz w:val="20"/>
                <w:szCs w:val="20"/>
                <w:lang w:eastAsia="de-DE"/>
              </w:rPr>
              <w:t>- </w:t>
            </w:r>
          </w:p>
        </w:tc>
      </w:tr>
      <w:tr w:rsidR="00FE671F" w:rsidRPr="00C563AE" w14:paraId="03DA0797" w14:textId="77777777" w:rsidTr="00352B99">
        <w:trPr>
          <w:trHeight w:val="585"/>
        </w:trPr>
        <w:tc>
          <w:tcPr>
            <w:tcW w:w="765" w:type="dxa"/>
            <w:tcBorders>
              <w:top w:val="single" w:sz="6" w:space="0" w:color="auto"/>
              <w:left w:val="single" w:sz="6" w:space="0" w:color="auto"/>
              <w:bottom w:val="single" w:sz="6" w:space="0" w:color="auto"/>
              <w:right w:val="single" w:sz="6" w:space="0" w:color="auto"/>
            </w:tcBorders>
            <w:hideMark/>
          </w:tcPr>
          <w:p w14:paraId="29F94FDF" w14:textId="77777777" w:rsidR="00FE671F" w:rsidRPr="00C563AE" w:rsidRDefault="00FE671F" w:rsidP="00352B99">
            <w:pPr>
              <w:spacing w:afterAutospacing="1"/>
              <w:textAlignment w:val="baseline"/>
              <w:rPr>
                <w:rFonts w:ascii="Arial" w:eastAsia="Times New Roman" w:hAnsi="Arial" w:cs="Arial"/>
                <w:sz w:val="20"/>
                <w:szCs w:val="20"/>
                <w:lang w:eastAsia="de-DE"/>
              </w:rPr>
            </w:pPr>
            <w:r w:rsidRPr="00C563AE">
              <w:rPr>
                <w:rFonts w:ascii="Arial" w:eastAsia="Times New Roman" w:hAnsi="Arial" w:cs="Arial"/>
                <w:sz w:val="20"/>
                <w:szCs w:val="20"/>
                <w:lang w:eastAsia="de-DE"/>
              </w:rPr>
              <w:t>14. </w:t>
            </w:r>
          </w:p>
        </w:tc>
        <w:tc>
          <w:tcPr>
            <w:tcW w:w="2970" w:type="dxa"/>
            <w:tcBorders>
              <w:top w:val="single" w:sz="6" w:space="0" w:color="auto"/>
              <w:left w:val="single" w:sz="6" w:space="0" w:color="auto"/>
              <w:bottom w:val="single" w:sz="6" w:space="0" w:color="auto"/>
              <w:right w:val="single" w:sz="6" w:space="0" w:color="auto"/>
            </w:tcBorders>
            <w:hideMark/>
          </w:tcPr>
          <w:p w14:paraId="5C79F77A" w14:textId="77777777" w:rsidR="00FE671F" w:rsidRPr="00C563AE" w:rsidRDefault="00FE671F" w:rsidP="00352B99">
            <w:pPr>
              <w:spacing w:afterAutospacing="1"/>
              <w:textAlignment w:val="baseline"/>
              <w:rPr>
                <w:rFonts w:ascii="Arial" w:eastAsia="Times New Roman" w:hAnsi="Arial" w:cs="Arial"/>
                <w:sz w:val="20"/>
                <w:szCs w:val="20"/>
                <w:lang w:eastAsia="de-DE"/>
              </w:rPr>
            </w:pPr>
            <w:r w:rsidRPr="00C563AE">
              <w:rPr>
                <w:rFonts w:ascii="Arial" w:eastAsia="Times New Roman" w:hAnsi="Arial" w:cs="Arial"/>
                <w:sz w:val="20"/>
                <w:szCs w:val="20"/>
                <w:lang w:eastAsia="de-DE"/>
              </w:rPr>
              <w:t>Tonalität </w:t>
            </w:r>
          </w:p>
        </w:tc>
        <w:tc>
          <w:tcPr>
            <w:tcW w:w="5355" w:type="dxa"/>
            <w:tcBorders>
              <w:top w:val="single" w:sz="6" w:space="0" w:color="auto"/>
              <w:left w:val="single" w:sz="6" w:space="0" w:color="auto"/>
              <w:bottom w:val="single" w:sz="6" w:space="0" w:color="auto"/>
              <w:right w:val="single" w:sz="6" w:space="0" w:color="auto"/>
            </w:tcBorders>
            <w:hideMark/>
          </w:tcPr>
          <w:p w14:paraId="4E17D883" w14:textId="77777777" w:rsidR="00FE671F" w:rsidRPr="004F6899" w:rsidRDefault="00FE671F" w:rsidP="00352B99">
            <w:pPr>
              <w:spacing w:afterAutospacing="1"/>
              <w:textAlignment w:val="baseline"/>
              <w:rPr>
                <w:rFonts w:ascii="Arial" w:eastAsia="Times New Roman" w:hAnsi="Arial" w:cs="Arial"/>
                <w:i/>
                <w:iCs/>
                <w:sz w:val="20"/>
                <w:szCs w:val="20"/>
                <w:lang w:eastAsia="de-DE"/>
              </w:rPr>
            </w:pPr>
            <w:r w:rsidRPr="00E5047E">
              <w:rPr>
                <w:rFonts w:ascii="Arial" w:eastAsia="Times New Roman" w:hAnsi="Arial" w:cs="Arial"/>
                <w:i/>
                <w:iCs/>
                <w:sz w:val="20"/>
                <w:szCs w:val="20"/>
                <w:lang w:eastAsia="de-DE"/>
              </w:rPr>
              <w:t>sachlich / neutral</w:t>
            </w:r>
          </w:p>
        </w:tc>
      </w:tr>
      <w:tr w:rsidR="00FE671F" w:rsidRPr="00C563AE" w14:paraId="61F79BC3" w14:textId="77777777" w:rsidTr="00352B99">
        <w:trPr>
          <w:trHeight w:val="555"/>
        </w:trPr>
        <w:tc>
          <w:tcPr>
            <w:tcW w:w="765" w:type="dxa"/>
            <w:tcBorders>
              <w:top w:val="single" w:sz="6" w:space="0" w:color="auto"/>
              <w:left w:val="single" w:sz="6" w:space="0" w:color="000000" w:themeColor="text1"/>
              <w:bottom w:val="single" w:sz="6" w:space="0" w:color="000000" w:themeColor="text1"/>
              <w:right w:val="outset" w:sz="6" w:space="0" w:color="auto"/>
            </w:tcBorders>
            <w:hideMark/>
          </w:tcPr>
          <w:p w14:paraId="5E61D1D8" w14:textId="77777777" w:rsidR="00FE671F" w:rsidRPr="00C563AE" w:rsidRDefault="00FE671F" w:rsidP="00352B99">
            <w:pPr>
              <w:spacing w:afterAutospacing="1"/>
              <w:textAlignment w:val="baseline"/>
              <w:rPr>
                <w:rFonts w:ascii="Arial" w:eastAsia="Times New Roman" w:hAnsi="Arial" w:cs="Arial"/>
                <w:sz w:val="20"/>
                <w:szCs w:val="20"/>
                <w:lang w:eastAsia="de-DE"/>
              </w:rPr>
            </w:pPr>
            <w:r w:rsidRPr="00C563AE">
              <w:rPr>
                <w:rFonts w:ascii="Arial" w:eastAsia="Times New Roman" w:hAnsi="Arial" w:cs="Arial"/>
                <w:sz w:val="20"/>
                <w:szCs w:val="20"/>
                <w:lang w:eastAsia="de-DE"/>
              </w:rPr>
              <w:t>15. </w:t>
            </w:r>
          </w:p>
        </w:tc>
        <w:tc>
          <w:tcPr>
            <w:tcW w:w="2970" w:type="dxa"/>
            <w:tcBorders>
              <w:top w:val="single" w:sz="6" w:space="0" w:color="auto"/>
              <w:left w:val="single" w:sz="6" w:space="0" w:color="000000" w:themeColor="text1"/>
              <w:bottom w:val="single" w:sz="6" w:space="0" w:color="000000" w:themeColor="text1"/>
              <w:right w:val="single" w:sz="6" w:space="0" w:color="auto"/>
            </w:tcBorders>
            <w:hideMark/>
          </w:tcPr>
          <w:p w14:paraId="69BC28D4" w14:textId="77777777" w:rsidR="00FE671F" w:rsidRPr="00C563AE" w:rsidRDefault="00FE671F" w:rsidP="00352B99">
            <w:pPr>
              <w:spacing w:afterAutospacing="1"/>
              <w:textAlignment w:val="baseline"/>
              <w:rPr>
                <w:rFonts w:ascii="Arial" w:eastAsia="Times New Roman" w:hAnsi="Arial" w:cs="Arial"/>
                <w:sz w:val="20"/>
                <w:szCs w:val="20"/>
                <w:lang w:eastAsia="de-DE"/>
              </w:rPr>
            </w:pPr>
            <w:r w:rsidRPr="00C563AE">
              <w:rPr>
                <w:rFonts w:ascii="Arial" w:eastAsia="Times New Roman" w:hAnsi="Arial" w:cs="Arial"/>
                <w:sz w:val="20"/>
                <w:szCs w:val="20"/>
                <w:lang w:eastAsia="de-DE"/>
              </w:rPr>
              <w:t>Botschaften </w:t>
            </w:r>
          </w:p>
        </w:tc>
        <w:tc>
          <w:tcPr>
            <w:tcW w:w="5355" w:type="dxa"/>
            <w:tcBorders>
              <w:top w:val="single" w:sz="6" w:space="0" w:color="auto"/>
              <w:left w:val="single" w:sz="6" w:space="0" w:color="auto"/>
              <w:bottom w:val="single" w:sz="6" w:space="0" w:color="auto"/>
              <w:right w:val="single" w:sz="6" w:space="0" w:color="auto"/>
            </w:tcBorders>
            <w:hideMark/>
          </w:tcPr>
          <w:p w14:paraId="7277334A" w14:textId="77777777" w:rsidR="00FE671F" w:rsidRPr="004F6899" w:rsidRDefault="00FE671F" w:rsidP="00352B99">
            <w:pPr>
              <w:spacing w:afterAutospacing="1"/>
              <w:textAlignment w:val="baseline"/>
              <w:rPr>
                <w:rFonts w:ascii="Arial" w:eastAsia="Times New Roman" w:hAnsi="Arial" w:cs="Arial"/>
                <w:i/>
                <w:iCs/>
                <w:sz w:val="20"/>
                <w:szCs w:val="20"/>
                <w:lang w:eastAsia="de-DE"/>
              </w:rPr>
            </w:pPr>
            <w:r w:rsidRPr="00E5047E">
              <w:rPr>
                <w:rFonts w:ascii="Arial" w:eastAsia="Times New Roman" w:hAnsi="Arial" w:cs="Arial"/>
                <w:i/>
                <w:iCs/>
                <w:sz w:val="20"/>
                <w:szCs w:val="20"/>
                <w:lang w:eastAsia="de-DE"/>
              </w:rPr>
              <w:t>Botschaft Eins enthalten </w:t>
            </w:r>
          </w:p>
        </w:tc>
      </w:tr>
      <w:tr w:rsidR="00FE671F" w:rsidRPr="00C563AE" w14:paraId="4C62E3F6" w14:textId="77777777" w:rsidTr="00352B99">
        <w:trPr>
          <w:trHeight w:val="555"/>
        </w:trPr>
        <w:tc>
          <w:tcPr>
            <w:tcW w:w="765" w:type="dxa"/>
            <w:tcBorders>
              <w:top w:val="outset" w:sz="6" w:space="0" w:color="auto"/>
              <w:left w:val="single" w:sz="6" w:space="0" w:color="000000" w:themeColor="text1"/>
              <w:bottom w:val="single" w:sz="6" w:space="0" w:color="000000" w:themeColor="text1"/>
              <w:right w:val="outset" w:sz="6" w:space="0" w:color="auto"/>
            </w:tcBorders>
            <w:hideMark/>
          </w:tcPr>
          <w:p w14:paraId="731F67AC" w14:textId="77777777" w:rsidR="00FE671F" w:rsidRPr="00C563AE" w:rsidRDefault="00FE671F" w:rsidP="00352B99">
            <w:pPr>
              <w:spacing w:afterAutospacing="1"/>
              <w:textAlignment w:val="baseline"/>
              <w:rPr>
                <w:rFonts w:ascii="Arial" w:eastAsia="Times New Roman" w:hAnsi="Arial" w:cs="Arial"/>
                <w:sz w:val="20"/>
                <w:szCs w:val="20"/>
                <w:lang w:eastAsia="de-DE"/>
              </w:rPr>
            </w:pPr>
            <w:r w:rsidRPr="00C563AE">
              <w:rPr>
                <w:rFonts w:ascii="Arial" w:eastAsia="Times New Roman" w:hAnsi="Arial" w:cs="Arial"/>
                <w:sz w:val="20"/>
                <w:szCs w:val="20"/>
                <w:lang w:eastAsia="de-DE"/>
              </w:rPr>
              <w:t>16. </w:t>
            </w:r>
          </w:p>
        </w:tc>
        <w:tc>
          <w:tcPr>
            <w:tcW w:w="2970" w:type="dxa"/>
            <w:tcBorders>
              <w:top w:val="outset" w:sz="6" w:space="0" w:color="auto"/>
              <w:left w:val="single" w:sz="6" w:space="0" w:color="000000" w:themeColor="text1"/>
              <w:bottom w:val="single" w:sz="6" w:space="0" w:color="000000" w:themeColor="text1"/>
              <w:right w:val="single" w:sz="6" w:space="0" w:color="auto"/>
            </w:tcBorders>
            <w:hideMark/>
          </w:tcPr>
          <w:p w14:paraId="16D9178A" w14:textId="77777777" w:rsidR="00FE671F" w:rsidRPr="00C563AE" w:rsidRDefault="00FE671F" w:rsidP="00352B99">
            <w:pPr>
              <w:spacing w:afterAutospacing="1"/>
              <w:textAlignment w:val="baseline"/>
              <w:rPr>
                <w:rFonts w:ascii="Arial" w:eastAsia="Times New Roman" w:hAnsi="Arial" w:cs="Arial"/>
                <w:sz w:val="20"/>
                <w:szCs w:val="20"/>
                <w:lang w:eastAsia="de-DE"/>
              </w:rPr>
            </w:pPr>
            <w:r w:rsidRPr="00C563AE">
              <w:rPr>
                <w:rFonts w:ascii="Arial" w:eastAsia="Times New Roman" w:hAnsi="Arial" w:cs="Arial"/>
                <w:sz w:val="20"/>
                <w:szCs w:val="20"/>
                <w:lang w:eastAsia="de-DE"/>
              </w:rPr>
              <w:t>Zitate / Personen </w:t>
            </w:r>
          </w:p>
        </w:tc>
        <w:tc>
          <w:tcPr>
            <w:tcW w:w="5355" w:type="dxa"/>
            <w:tcBorders>
              <w:top w:val="single" w:sz="6" w:space="0" w:color="auto"/>
              <w:left w:val="single" w:sz="6" w:space="0" w:color="auto"/>
              <w:bottom w:val="single" w:sz="6" w:space="0" w:color="auto"/>
              <w:right w:val="single" w:sz="6" w:space="0" w:color="auto"/>
            </w:tcBorders>
            <w:hideMark/>
          </w:tcPr>
          <w:p w14:paraId="2168CBE5" w14:textId="77777777" w:rsidR="00FE671F" w:rsidRPr="004F6899" w:rsidRDefault="00FE671F" w:rsidP="00352B99">
            <w:pPr>
              <w:spacing w:afterAutospacing="1"/>
              <w:textAlignment w:val="baseline"/>
              <w:rPr>
                <w:rFonts w:ascii="Arial" w:eastAsia="Times New Roman" w:hAnsi="Arial" w:cs="Arial"/>
                <w:i/>
                <w:iCs/>
                <w:sz w:val="20"/>
                <w:szCs w:val="20"/>
                <w:lang w:eastAsia="de-DE"/>
              </w:rPr>
            </w:pPr>
            <w:r w:rsidRPr="00E5047E">
              <w:rPr>
                <w:rFonts w:ascii="Arial" w:eastAsia="Times New Roman" w:hAnsi="Arial" w:cs="Arial"/>
                <w:i/>
                <w:iCs/>
                <w:sz w:val="20"/>
                <w:szCs w:val="20"/>
                <w:lang w:eastAsia="de-DE"/>
              </w:rPr>
              <w:t>Jens Baas, Vorstandsvorsitzender der TK</w:t>
            </w:r>
          </w:p>
        </w:tc>
      </w:tr>
    </w:tbl>
    <w:p w14:paraId="08D0310F" w14:textId="77777777" w:rsidR="00FE671F" w:rsidRPr="00C563AE" w:rsidRDefault="00FE671F" w:rsidP="00FE671F">
      <w:pPr>
        <w:textAlignment w:val="baseline"/>
        <w:rPr>
          <w:rFonts w:ascii="Arial" w:eastAsia="Times New Roman" w:hAnsi="Arial" w:cs="Arial"/>
          <w:sz w:val="20"/>
          <w:szCs w:val="20"/>
          <w:lang w:eastAsia="de-DE"/>
        </w:rPr>
      </w:pPr>
      <w:r w:rsidRPr="00C563AE">
        <w:rPr>
          <w:rFonts w:ascii="Arial" w:eastAsia="Times New Roman" w:hAnsi="Arial" w:cs="Arial"/>
          <w:sz w:val="20"/>
          <w:szCs w:val="20"/>
          <w:lang w:eastAsia="de-DE"/>
        </w:rPr>
        <w:t> </w:t>
      </w:r>
    </w:p>
    <w:p w14:paraId="35F6B403" w14:textId="77777777" w:rsidR="00FE671F" w:rsidRPr="00C563AE" w:rsidRDefault="00FE671F" w:rsidP="00FE671F">
      <w:pPr>
        <w:textAlignment w:val="baseline"/>
        <w:rPr>
          <w:rFonts w:ascii="Arial" w:eastAsia="Times New Roman" w:hAnsi="Arial" w:cs="Arial"/>
          <w:sz w:val="20"/>
          <w:szCs w:val="20"/>
          <w:lang w:eastAsia="de-DE"/>
        </w:rPr>
      </w:pPr>
      <w:r w:rsidRPr="00C563AE">
        <w:rPr>
          <w:rFonts w:ascii="Arial" w:eastAsia="Times New Roman" w:hAnsi="Arial" w:cs="Arial"/>
          <w:sz w:val="20"/>
          <w:szCs w:val="20"/>
          <w:lang w:eastAsia="de-DE"/>
        </w:rPr>
        <w:t>  Diese Daten liefert die TK: </w:t>
      </w:r>
    </w:p>
    <w:p w14:paraId="5464AD55" w14:textId="77777777" w:rsidR="00FE671F" w:rsidRPr="00C563AE" w:rsidRDefault="00FE671F" w:rsidP="00FE671F">
      <w:pPr>
        <w:textAlignment w:val="baseline"/>
        <w:rPr>
          <w:rFonts w:ascii="Arial" w:eastAsia="Times New Roman" w:hAnsi="Arial" w:cs="Arial"/>
          <w:sz w:val="20"/>
          <w:szCs w:val="20"/>
          <w:lang w:eastAsia="de-DE"/>
        </w:rPr>
      </w:pPr>
      <w:r w:rsidRPr="00C563AE">
        <w:rPr>
          <w:rFonts w:ascii="Arial" w:eastAsia="Times New Roman" w:hAnsi="Arial" w:cs="Arial"/>
          <w:sz w:val="20"/>
          <w:szCs w:val="20"/>
          <w:lang w:eastAsia="de-D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20"/>
        <w:gridCol w:w="2970"/>
        <w:gridCol w:w="5385"/>
      </w:tblGrid>
      <w:tr w:rsidR="00FE671F" w:rsidRPr="00C563AE" w14:paraId="3050214B" w14:textId="77777777" w:rsidTr="00352B99">
        <w:tc>
          <w:tcPr>
            <w:tcW w:w="720" w:type="dxa"/>
            <w:tcBorders>
              <w:top w:val="single" w:sz="6" w:space="0" w:color="000000" w:themeColor="text1"/>
              <w:left w:val="single" w:sz="6" w:space="0" w:color="000000" w:themeColor="text1"/>
              <w:bottom w:val="single" w:sz="6" w:space="0" w:color="000000" w:themeColor="text1"/>
              <w:right w:val="outset" w:sz="6" w:space="0" w:color="auto"/>
            </w:tcBorders>
            <w:hideMark/>
          </w:tcPr>
          <w:p w14:paraId="355A7257" w14:textId="77777777" w:rsidR="00FE671F" w:rsidRPr="00C563AE" w:rsidRDefault="00FE671F" w:rsidP="00352B99">
            <w:pPr>
              <w:spacing w:afterAutospacing="1"/>
              <w:textAlignment w:val="baseline"/>
              <w:rPr>
                <w:rFonts w:ascii="Arial" w:eastAsia="Times New Roman" w:hAnsi="Arial" w:cs="Arial"/>
                <w:sz w:val="20"/>
                <w:szCs w:val="20"/>
                <w:lang w:eastAsia="de-DE"/>
              </w:rPr>
            </w:pPr>
            <w:r w:rsidRPr="00C563AE">
              <w:rPr>
                <w:rFonts w:ascii="Arial" w:eastAsia="Times New Roman" w:hAnsi="Arial" w:cs="Arial"/>
                <w:sz w:val="20"/>
                <w:szCs w:val="20"/>
                <w:lang w:eastAsia="de-DE"/>
              </w:rPr>
              <w:t>17. </w:t>
            </w:r>
          </w:p>
        </w:tc>
        <w:tc>
          <w:tcPr>
            <w:tcW w:w="2970" w:type="dxa"/>
            <w:tcBorders>
              <w:top w:val="single" w:sz="6" w:space="0" w:color="000000" w:themeColor="text1"/>
              <w:left w:val="single" w:sz="6" w:space="0" w:color="000000" w:themeColor="text1"/>
              <w:bottom w:val="single" w:sz="6" w:space="0" w:color="000000" w:themeColor="text1"/>
              <w:right w:val="outset" w:sz="6" w:space="0" w:color="auto"/>
            </w:tcBorders>
            <w:hideMark/>
          </w:tcPr>
          <w:p w14:paraId="69E152FD" w14:textId="77777777" w:rsidR="00FE671F" w:rsidRPr="00C563AE" w:rsidRDefault="00FE671F" w:rsidP="00352B99">
            <w:pPr>
              <w:spacing w:afterAutospacing="1"/>
              <w:textAlignment w:val="baseline"/>
              <w:rPr>
                <w:rFonts w:ascii="Arial" w:eastAsia="Times New Roman" w:hAnsi="Arial" w:cs="Arial"/>
                <w:sz w:val="20"/>
                <w:szCs w:val="20"/>
                <w:lang w:eastAsia="de-DE"/>
              </w:rPr>
            </w:pPr>
            <w:r w:rsidRPr="00C563AE">
              <w:rPr>
                <w:rFonts w:ascii="Arial" w:eastAsia="Times New Roman" w:hAnsi="Arial" w:cs="Arial"/>
                <w:sz w:val="20"/>
                <w:szCs w:val="20"/>
                <w:lang w:eastAsia="de-DE"/>
              </w:rPr>
              <w:t>Themenbereich </w:t>
            </w:r>
          </w:p>
        </w:tc>
        <w:tc>
          <w:tcPr>
            <w:tcW w:w="5385" w:type="dxa"/>
            <w:tcBorders>
              <w:top w:val="single" w:sz="6" w:space="0" w:color="000000" w:themeColor="text1"/>
              <w:left w:val="single" w:sz="6" w:space="0" w:color="000000" w:themeColor="text1"/>
              <w:bottom w:val="single" w:sz="6" w:space="0" w:color="000000" w:themeColor="text1"/>
              <w:right w:val="single" w:sz="6" w:space="0" w:color="auto"/>
            </w:tcBorders>
            <w:hideMark/>
          </w:tcPr>
          <w:p w14:paraId="04399685" w14:textId="77777777" w:rsidR="00FE671F" w:rsidRPr="004F6899" w:rsidRDefault="00FE671F" w:rsidP="00352B99">
            <w:pPr>
              <w:spacing w:afterAutospacing="1"/>
              <w:textAlignment w:val="baseline"/>
              <w:rPr>
                <w:rFonts w:ascii="Arial" w:eastAsia="Times New Roman" w:hAnsi="Arial" w:cs="Arial"/>
                <w:i/>
                <w:iCs/>
                <w:sz w:val="20"/>
                <w:szCs w:val="20"/>
                <w:lang w:eastAsia="de-DE"/>
              </w:rPr>
            </w:pPr>
            <w:r w:rsidRPr="00E5047E">
              <w:rPr>
                <w:rFonts w:ascii="Arial" w:eastAsia="Times New Roman" w:hAnsi="Arial" w:cs="Arial"/>
                <w:i/>
                <w:iCs/>
                <w:sz w:val="20"/>
                <w:szCs w:val="20"/>
                <w:lang w:eastAsia="de-DE"/>
              </w:rPr>
              <w:t>Politik und Versorgung</w:t>
            </w:r>
          </w:p>
        </w:tc>
      </w:tr>
      <w:tr w:rsidR="00FE671F" w:rsidRPr="00C563AE" w14:paraId="39F9C3CF" w14:textId="77777777" w:rsidTr="00352B99">
        <w:tc>
          <w:tcPr>
            <w:tcW w:w="720" w:type="dxa"/>
            <w:tcBorders>
              <w:top w:val="single" w:sz="6" w:space="0" w:color="000000" w:themeColor="text1"/>
              <w:left w:val="single" w:sz="6" w:space="0" w:color="000000" w:themeColor="text1"/>
              <w:bottom w:val="single" w:sz="6" w:space="0" w:color="000000" w:themeColor="text1"/>
              <w:right w:val="outset" w:sz="6" w:space="0" w:color="auto"/>
            </w:tcBorders>
            <w:hideMark/>
          </w:tcPr>
          <w:p w14:paraId="0D19FDD6" w14:textId="77777777" w:rsidR="00FE671F" w:rsidRPr="00C563AE" w:rsidRDefault="00FE671F" w:rsidP="00352B99">
            <w:pPr>
              <w:spacing w:afterAutospacing="1"/>
              <w:textAlignment w:val="baseline"/>
              <w:rPr>
                <w:rFonts w:ascii="Arial" w:eastAsia="Times New Roman" w:hAnsi="Arial" w:cs="Arial"/>
                <w:sz w:val="20"/>
                <w:szCs w:val="20"/>
                <w:lang w:eastAsia="de-DE"/>
              </w:rPr>
            </w:pPr>
            <w:r w:rsidRPr="00C563AE">
              <w:rPr>
                <w:rFonts w:ascii="Arial" w:eastAsia="Times New Roman" w:hAnsi="Arial" w:cs="Arial"/>
                <w:sz w:val="20"/>
                <w:szCs w:val="20"/>
                <w:lang w:eastAsia="de-DE"/>
              </w:rPr>
              <w:t>18. </w:t>
            </w:r>
          </w:p>
        </w:tc>
        <w:tc>
          <w:tcPr>
            <w:tcW w:w="2970" w:type="dxa"/>
            <w:tcBorders>
              <w:top w:val="single" w:sz="6" w:space="0" w:color="000000" w:themeColor="text1"/>
              <w:left w:val="single" w:sz="6" w:space="0" w:color="000000" w:themeColor="text1"/>
              <w:bottom w:val="single" w:sz="6" w:space="0" w:color="000000" w:themeColor="text1"/>
              <w:right w:val="outset" w:sz="6" w:space="0" w:color="auto"/>
            </w:tcBorders>
            <w:hideMark/>
          </w:tcPr>
          <w:p w14:paraId="392BA813" w14:textId="77777777" w:rsidR="00FE671F" w:rsidRPr="00C563AE" w:rsidRDefault="00FE671F" w:rsidP="00352B99">
            <w:pPr>
              <w:spacing w:afterAutospacing="1"/>
              <w:textAlignment w:val="baseline"/>
              <w:rPr>
                <w:rFonts w:ascii="Arial" w:eastAsia="Times New Roman" w:hAnsi="Arial" w:cs="Arial"/>
                <w:sz w:val="20"/>
                <w:szCs w:val="20"/>
                <w:lang w:eastAsia="de-DE"/>
              </w:rPr>
            </w:pPr>
            <w:r w:rsidRPr="00C563AE">
              <w:rPr>
                <w:rFonts w:ascii="Arial" w:eastAsia="Times New Roman" w:hAnsi="Arial" w:cs="Arial"/>
                <w:sz w:val="20"/>
                <w:szCs w:val="20"/>
                <w:lang w:eastAsia="de-DE"/>
              </w:rPr>
              <w:t>Thema / Tag / Schlagwort </w:t>
            </w:r>
          </w:p>
        </w:tc>
        <w:tc>
          <w:tcPr>
            <w:tcW w:w="5385" w:type="dxa"/>
            <w:tcBorders>
              <w:top w:val="single" w:sz="6" w:space="0" w:color="000000" w:themeColor="text1"/>
              <w:left w:val="single" w:sz="6" w:space="0" w:color="000000" w:themeColor="text1"/>
              <w:bottom w:val="single" w:sz="6" w:space="0" w:color="000000" w:themeColor="text1"/>
              <w:right w:val="single" w:sz="6" w:space="0" w:color="auto"/>
            </w:tcBorders>
            <w:hideMark/>
          </w:tcPr>
          <w:p w14:paraId="5ADBB69E" w14:textId="77777777" w:rsidR="00FE671F" w:rsidRPr="004F6899" w:rsidRDefault="00FE671F" w:rsidP="00352B99">
            <w:pPr>
              <w:spacing w:afterAutospacing="1"/>
              <w:textAlignment w:val="baseline"/>
              <w:rPr>
                <w:rFonts w:ascii="Arial" w:eastAsia="Times New Roman" w:hAnsi="Arial" w:cs="Arial"/>
                <w:i/>
                <w:iCs/>
                <w:sz w:val="20"/>
                <w:szCs w:val="20"/>
                <w:lang w:eastAsia="de-DE"/>
              </w:rPr>
            </w:pPr>
            <w:r w:rsidRPr="00E5047E">
              <w:rPr>
                <w:rFonts w:ascii="Arial" w:eastAsia="Times New Roman" w:hAnsi="Arial" w:cs="Arial"/>
                <w:i/>
                <w:iCs/>
                <w:color w:val="000000" w:themeColor="text1"/>
                <w:sz w:val="20"/>
                <w:szCs w:val="20"/>
                <w:lang w:eastAsia="de-DE"/>
              </w:rPr>
              <w:t>Gesundheitsreport</w:t>
            </w:r>
          </w:p>
        </w:tc>
      </w:tr>
      <w:tr w:rsidR="00FE671F" w:rsidRPr="00C563AE" w14:paraId="7516FF0C" w14:textId="77777777" w:rsidTr="00352B99">
        <w:tc>
          <w:tcPr>
            <w:tcW w:w="720" w:type="dxa"/>
            <w:tcBorders>
              <w:top w:val="single" w:sz="6" w:space="0" w:color="000000" w:themeColor="text1"/>
              <w:left w:val="single" w:sz="6" w:space="0" w:color="000000" w:themeColor="text1"/>
              <w:bottom w:val="single" w:sz="6" w:space="0" w:color="000000" w:themeColor="text1"/>
              <w:right w:val="outset" w:sz="6" w:space="0" w:color="auto"/>
            </w:tcBorders>
            <w:hideMark/>
          </w:tcPr>
          <w:p w14:paraId="3DD9B211" w14:textId="77777777" w:rsidR="00FE671F" w:rsidRPr="00C563AE" w:rsidRDefault="00FE671F" w:rsidP="00352B99">
            <w:pPr>
              <w:spacing w:afterAutospacing="1"/>
              <w:textAlignment w:val="baseline"/>
              <w:rPr>
                <w:rFonts w:ascii="Arial" w:eastAsia="Times New Roman" w:hAnsi="Arial" w:cs="Arial"/>
                <w:sz w:val="20"/>
                <w:szCs w:val="20"/>
                <w:lang w:eastAsia="de-DE"/>
              </w:rPr>
            </w:pPr>
            <w:r w:rsidRPr="00C563AE">
              <w:rPr>
                <w:rFonts w:ascii="Arial" w:eastAsia="Times New Roman" w:hAnsi="Arial" w:cs="Arial"/>
                <w:sz w:val="20"/>
                <w:szCs w:val="20"/>
                <w:lang w:eastAsia="de-DE"/>
              </w:rPr>
              <w:t>19. </w:t>
            </w:r>
          </w:p>
        </w:tc>
        <w:tc>
          <w:tcPr>
            <w:tcW w:w="2970" w:type="dxa"/>
            <w:tcBorders>
              <w:top w:val="single" w:sz="6" w:space="0" w:color="000000" w:themeColor="text1"/>
              <w:left w:val="single" w:sz="6" w:space="0" w:color="000000" w:themeColor="text1"/>
              <w:bottom w:val="single" w:sz="6" w:space="0" w:color="000000" w:themeColor="text1"/>
              <w:right w:val="outset" w:sz="6" w:space="0" w:color="auto"/>
            </w:tcBorders>
            <w:hideMark/>
          </w:tcPr>
          <w:p w14:paraId="63911628" w14:textId="77777777" w:rsidR="00FE671F" w:rsidRPr="00C563AE" w:rsidRDefault="00FE671F" w:rsidP="00352B99">
            <w:pPr>
              <w:spacing w:afterAutospacing="1"/>
              <w:textAlignment w:val="baseline"/>
              <w:rPr>
                <w:rFonts w:ascii="Arial" w:eastAsia="Times New Roman" w:hAnsi="Arial" w:cs="Arial"/>
                <w:sz w:val="20"/>
                <w:szCs w:val="20"/>
                <w:lang w:eastAsia="de-DE"/>
              </w:rPr>
            </w:pPr>
            <w:r w:rsidRPr="00C563AE">
              <w:rPr>
                <w:rFonts w:ascii="Arial" w:eastAsia="Times New Roman" w:hAnsi="Arial" w:cs="Arial"/>
                <w:sz w:val="20"/>
                <w:szCs w:val="20"/>
                <w:lang w:eastAsia="de-DE"/>
              </w:rPr>
              <w:t>Initiator </w:t>
            </w:r>
          </w:p>
        </w:tc>
        <w:tc>
          <w:tcPr>
            <w:tcW w:w="5385" w:type="dxa"/>
            <w:tcBorders>
              <w:top w:val="single" w:sz="6" w:space="0" w:color="000000" w:themeColor="text1"/>
              <w:left w:val="single" w:sz="6" w:space="0" w:color="000000" w:themeColor="text1"/>
              <w:bottom w:val="single" w:sz="6" w:space="0" w:color="000000" w:themeColor="text1"/>
              <w:right w:val="single" w:sz="6" w:space="0" w:color="auto"/>
            </w:tcBorders>
            <w:hideMark/>
          </w:tcPr>
          <w:p w14:paraId="500BF085" w14:textId="77777777" w:rsidR="00FE671F" w:rsidRPr="004F6899" w:rsidRDefault="00FE671F" w:rsidP="00352B99">
            <w:pPr>
              <w:spacing w:afterAutospacing="1"/>
              <w:textAlignment w:val="baseline"/>
              <w:rPr>
                <w:rFonts w:ascii="Arial" w:eastAsia="Times New Roman" w:hAnsi="Arial" w:cs="Arial"/>
                <w:i/>
                <w:iCs/>
                <w:sz w:val="20"/>
                <w:szCs w:val="20"/>
                <w:lang w:eastAsia="de-DE"/>
              </w:rPr>
            </w:pPr>
            <w:r w:rsidRPr="00E5047E">
              <w:rPr>
                <w:rFonts w:ascii="Arial" w:eastAsia="Times New Roman" w:hAnsi="Arial" w:cs="Arial"/>
                <w:i/>
                <w:iCs/>
                <w:sz w:val="20"/>
                <w:szCs w:val="20"/>
                <w:lang w:eastAsia="de-DE"/>
              </w:rPr>
              <w:t>Eigeninitiiert bzw. ja  </w:t>
            </w:r>
          </w:p>
        </w:tc>
      </w:tr>
      <w:tr w:rsidR="00FE671F" w:rsidRPr="00C563AE" w14:paraId="0D473916" w14:textId="77777777" w:rsidTr="00352B99">
        <w:tc>
          <w:tcPr>
            <w:tcW w:w="720" w:type="dxa"/>
            <w:tcBorders>
              <w:top w:val="single" w:sz="6" w:space="0" w:color="000000" w:themeColor="text1"/>
              <w:left w:val="single" w:sz="6" w:space="0" w:color="000000" w:themeColor="text1"/>
              <w:bottom w:val="single" w:sz="6" w:space="0" w:color="000000" w:themeColor="text1"/>
              <w:right w:val="outset" w:sz="6" w:space="0" w:color="auto"/>
            </w:tcBorders>
            <w:hideMark/>
          </w:tcPr>
          <w:p w14:paraId="0E435C4F" w14:textId="77777777" w:rsidR="00FE671F" w:rsidRPr="00C563AE" w:rsidRDefault="00FE671F" w:rsidP="00352B99">
            <w:pPr>
              <w:spacing w:afterAutospacing="1"/>
              <w:textAlignment w:val="baseline"/>
              <w:rPr>
                <w:rFonts w:ascii="Arial" w:eastAsia="Times New Roman" w:hAnsi="Arial" w:cs="Arial"/>
                <w:sz w:val="20"/>
                <w:szCs w:val="20"/>
                <w:lang w:eastAsia="de-DE"/>
              </w:rPr>
            </w:pPr>
            <w:r w:rsidRPr="00C563AE">
              <w:rPr>
                <w:rFonts w:ascii="Arial" w:eastAsia="Times New Roman" w:hAnsi="Arial" w:cs="Arial"/>
                <w:sz w:val="20"/>
                <w:szCs w:val="20"/>
                <w:lang w:eastAsia="de-DE"/>
              </w:rPr>
              <w:t>20. </w:t>
            </w:r>
          </w:p>
        </w:tc>
        <w:tc>
          <w:tcPr>
            <w:tcW w:w="2970" w:type="dxa"/>
            <w:tcBorders>
              <w:top w:val="single" w:sz="6" w:space="0" w:color="000000" w:themeColor="text1"/>
              <w:left w:val="single" w:sz="6" w:space="0" w:color="000000" w:themeColor="text1"/>
              <w:bottom w:val="single" w:sz="6" w:space="0" w:color="000000" w:themeColor="text1"/>
              <w:right w:val="outset" w:sz="6" w:space="0" w:color="auto"/>
            </w:tcBorders>
            <w:hideMark/>
          </w:tcPr>
          <w:p w14:paraId="4938FA5F" w14:textId="77777777" w:rsidR="00FE671F" w:rsidRPr="00C563AE" w:rsidRDefault="00FE671F" w:rsidP="00352B99">
            <w:pPr>
              <w:spacing w:afterAutospacing="1"/>
              <w:textAlignment w:val="baseline"/>
              <w:rPr>
                <w:rFonts w:ascii="Arial" w:eastAsia="Times New Roman" w:hAnsi="Arial" w:cs="Arial"/>
                <w:sz w:val="20"/>
                <w:szCs w:val="20"/>
                <w:lang w:eastAsia="de-DE"/>
              </w:rPr>
            </w:pPr>
            <w:r w:rsidRPr="00C563AE">
              <w:rPr>
                <w:rFonts w:ascii="Arial" w:eastAsia="Times New Roman" w:hAnsi="Arial" w:cs="Arial"/>
                <w:sz w:val="20"/>
                <w:szCs w:val="20"/>
                <w:lang w:eastAsia="de-DE"/>
              </w:rPr>
              <w:t>Verursacher </w:t>
            </w:r>
          </w:p>
        </w:tc>
        <w:tc>
          <w:tcPr>
            <w:tcW w:w="5385" w:type="dxa"/>
            <w:tcBorders>
              <w:top w:val="single" w:sz="6" w:space="0" w:color="000000" w:themeColor="text1"/>
              <w:left w:val="single" w:sz="6" w:space="0" w:color="000000" w:themeColor="text1"/>
              <w:bottom w:val="single" w:sz="6" w:space="0" w:color="000000" w:themeColor="text1"/>
              <w:right w:val="single" w:sz="6" w:space="0" w:color="auto"/>
            </w:tcBorders>
            <w:hideMark/>
          </w:tcPr>
          <w:p w14:paraId="29E9E6C7" w14:textId="77777777" w:rsidR="00FE671F" w:rsidRPr="004F6899" w:rsidRDefault="00FE671F" w:rsidP="00352B99">
            <w:pPr>
              <w:spacing w:afterAutospacing="1"/>
              <w:textAlignment w:val="baseline"/>
              <w:rPr>
                <w:rFonts w:ascii="Arial" w:eastAsia="Times New Roman" w:hAnsi="Arial" w:cs="Arial"/>
                <w:i/>
                <w:iCs/>
                <w:sz w:val="20"/>
                <w:szCs w:val="20"/>
                <w:lang w:eastAsia="de-DE"/>
              </w:rPr>
            </w:pPr>
            <w:r w:rsidRPr="00E5047E">
              <w:rPr>
                <w:rFonts w:ascii="Arial" w:eastAsia="Times New Roman" w:hAnsi="Arial" w:cs="Arial"/>
                <w:i/>
                <w:iCs/>
                <w:sz w:val="20"/>
                <w:szCs w:val="20"/>
                <w:lang w:eastAsia="de-DE"/>
              </w:rPr>
              <w:t>überregional bzw. TK-Bund</w:t>
            </w:r>
          </w:p>
        </w:tc>
      </w:tr>
    </w:tbl>
    <w:p w14:paraId="0065BDD7" w14:textId="77777777" w:rsidR="00FE671F" w:rsidRPr="00C563AE" w:rsidRDefault="00FE671F" w:rsidP="00FE671F">
      <w:pPr>
        <w:textAlignment w:val="baseline"/>
        <w:rPr>
          <w:rFonts w:ascii="Segoe UI" w:eastAsia="Times New Roman" w:hAnsi="Segoe UI" w:cs="Segoe UI"/>
          <w:sz w:val="18"/>
          <w:szCs w:val="18"/>
          <w:lang w:eastAsia="de-DE"/>
        </w:rPr>
      </w:pPr>
      <w:r w:rsidRPr="00C563AE">
        <w:rPr>
          <w:rFonts w:ascii="Arial" w:eastAsia="Times New Roman" w:hAnsi="Arial" w:cs="Arial"/>
          <w:lang w:eastAsia="de-DE"/>
        </w:rPr>
        <w:t> </w:t>
      </w:r>
    </w:p>
    <w:p w14:paraId="377BAF4E" w14:textId="77777777" w:rsidR="00C563AE" w:rsidRPr="00C563AE" w:rsidRDefault="00C563AE" w:rsidP="00C563AE">
      <w:pPr>
        <w:rPr>
          <w:rFonts w:ascii="Arial" w:eastAsia="Times New Roman" w:hAnsi="Arial" w:cs="Times New Roman"/>
          <w:sz w:val="20"/>
          <w:szCs w:val="24"/>
          <w:lang w:eastAsia="de-DE"/>
        </w:rPr>
      </w:pPr>
    </w:p>
    <w:p w14:paraId="1F011C81" w14:textId="77777777" w:rsidR="00C563AE" w:rsidRPr="00C563AE" w:rsidRDefault="00C563AE" w:rsidP="00D066E4">
      <w:pPr>
        <w:pStyle w:val="ersteEbene"/>
      </w:pPr>
      <w:bookmarkStart w:id="15" w:name="__RefHeading___Toc263337842"/>
      <w:bookmarkStart w:id="16" w:name="__RefHeading__224_1669166189"/>
      <w:bookmarkStart w:id="17" w:name="_Toc392156099"/>
      <w:bookmarkStart w:id="18" w:name="_Toc515372084"/>
      <w:bookmarkStart w:id="19" w:name="_Toc232690586"/>
      <w:r w:rsidRPr="00C563AE">
        <w:t>Medienpane</w:t>
      </w:r>
      <w:bookmarkEnd w:id="15"/>
      <w:bookmarkEnd w:id="16"/>
      <w:bookmarkEnd w:id="17"/>
      <w:r w:rsidRPr="00C563AE">
        <w:t>l</w:t>
      </w:r>
      <w:bookmarkEnd w:id="18"/>
      <w:bookmarkEnd w:id="19"/>
    </w:p>
    <w:p w14:paraId="08AF3A30" w14:textId="1D71395B" w:rsidR="00C563AE" w:rsidRPr="00C563AE" w:rsidRDefault="00C563AE" w:rsidP="00C563AE">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 xml:space="preserve">Der AN beobachtet für die TK ein von der TK definiertes Medienpanel </w:t>
      </w:r>
      <w:r w:rsidR="00B310C7">
        <w:rPr>
          <w:rFonts w:ascii="Arial" w:eastAsia="Times New Roman" w:hAnsi="Arial" w:cs="Times New Roman"/>
          <w:sz w:val="20"/>
          <w:szCs w:val="20"/>
          <w:lang w:eastAsia="de-DE"/>
        </w:rPr>
        <w:t>(„TK-Panel“, vgl. Anlage L</w:t>
      </w:r>
      <w:r w:rsidR="00C32A78">
        <w:rPr>
          <w:rFonts w:ascii="Arial" w:eastAsia="Times New Roman" w:hAnsi="Arial" w:cs="Times New Roman"/>
          <w:sz w:val="20"/>
          <w:szCs w:val="20"/>
          <w:lang w:eastAsia="de-DE"/>
        </w:rPr>
        <w:t>2</w:t>
      </w:r>
      <w:r w:rsidR="00B310C7">
        <w:rPr>
          <w:rFonts w:ascii="Arial" w:eastAsia="Times New Roman" w:hAnsi="Arial" w:cs="Times New Roman"/>
          <w:sz w:val="20"/>
          <w:szCs w:val="20"/>
          <w:lang w:eastAsia="de-DE"/>
        </w:rPr>
        <w:t xml:space="preserve">) </w:t>
      </w:r>
      <w:r w:rsidRPr="00C563AE">
        <w:rPr>
          <w:rFonts w:ascii="Arial" w:eastAsia="Times New Roman" w:hAnsi="Arial" w:cs="Times New Roman"/>
          <w:sz w:val="20"/>
          <w:szCs w:val="20"/>
          <w:lang w:eastAsia="de-DE"/>
        </w:rPr>
        <w:t>und stellt der TK die Ergebnisse in dem Internetportal zur Verfügung.</w:t>
      </w:r>
      <w:r w:rsidR="004D7442">
        <w:rPr>
          <w:rFonts w:ascii="Arial" w:eastAsia="Times New Roman" w:hAnsi="Arial" w:cs="Times New Roman"/>
          <w:sz w:val="20"/>
          <w:szCs w:val="20"/>
          <w:lang w:eastAsia="de-DE"/>
        </w:rPr>
        <w:t xml:space="preserve"> Lieferzeiten</w:t>
      </w:r>
      <w:r w:rsidR="00A5160A">
        <w:rPr>
          <w:rFonts w:ascii="Arial" w:eastAsia="Times New Roman" w:hAnsi="Arial" w:cs="Times New Roman"/>
          <w:sz w:val="20"/>
          <w:szCs w:val="20"/>
          <w:lang w:eastAsia="de-DE"/>
        </w:rPr>
        <w:t xml:space="preserve"> / Werktage:</w:t>
      </w:r>
      <w:r w:rsidR="004D7442">
        <w:rPr>
          <w:rFonts w:ascii="Arial" w:eastAsia="Times New Roman" w:hAnsi="Arial" w:cs="Times New Roman"/>
          <w:sz w:val="20"/>
          <w:szCs w:val="20"/>
          <w:lang w:eastAsia="de-DE"/>
        </w:rPr>
        <w:t xml:space="preserve"> Samstag und Sonntag sowie bundesweite Feiertage gehen nicht in die Fristberechnung für die u.</w:t>
      </w:r>
      <w:r w:rsidR="00A5160A">
        <w:rPr>
          <w:rFonts w:ascii="Arial" w:eastAsia="Times New Roman" w:hAnsi="Arial" w:cs="Times New Roman"/>
          <w:sz w:val="20"/>
          <w:szCs w:val="20"/>
          <w:lang w:eastAsia="de-DE"/>
        </w:rPr>
        <w:t xml:space="preserve"> </w:t>
      </w:r>
      <w:r w:rsidR="004D7442">
        <w:rPr>
          <w:rFonts w:ascii="Arial" w:eastAsia="Times New Roman" w:hAnsi="Arial" w:cs="Times New Roman"/>
          <w:sz w:val="20"/>
          <w:szCs w:val="20"/>
          <w:lang w:eastAsia="de-DE"/>
        </w:rPr>
        <w:t>g</w:t>
      </w:r>
      <w:r w:rsidR="00A5160A">
        <w:rPr>
          <w:rFonts w:ascii="Arial" w:eastAsia="Times New Roman" w:hAnsi="Arial" w:cs="Times New Roman"/>
          <w:sz w:val="20"/>
          <w:szCs w:val="20"/>
          <w:lang w:eastAsia="de-DE"/>
        </w:rPr>
        <w:t>.</w:t>
      </w:r>
      <w:r w:rsidR="004D7442">
        <w:rPr>
          <w:rFonts w:ascii="Arial" w:eastAsia="Times New Roman" w:hAnsi="Arial" w:cs="Times New Roman"/>
          <w:sz w:val="20"/>
          <w:szCs w:val="20"/>
          <w:lang w:eastAsia="de-DE"/>
        </w:rPr>
        <w:t xml:space="preserve"> Lieferfristen ein. </w:t>
      </w:r>
    </w:p>
    <w:p w14:paraId="5A6623A7" w14:textId="77777777" w:rsidR="00C563AE" w:rsidRPr="00C563AE" w:rsidRDefault="00C563AE" w:rsidP="00C563AE">
      <w:pPr>
        <w:rPr>
          <w:rFonts w:ascii="Arial" w:eastAsia="Times New Roman" w:hAnsi="Arial" w:cs="Times New Roman"/>
          <w:sz w:val="20"/>
          <w:szCs w:val="24"/>
          <w:lang w:eastAsia="de-DE"/>
        </w:rPr>
      </w:pPr>
    </w:p>
    <w:p w14:paraId="1B72A91E" w14:textId="77777777" w:rsidR="00C563AE" w:rsidRPr="00C563AE" w:rsidRDefault="00C563AE" w:rsidP="00D066E4">
      <w:pPr>
        <w:pStyle w:val="Ebene2"/>
      </w:pPr>
      <w:bookmarkStart w:id="20" w:name="__RefHeading___Toc263337843"/>
      <w:bookmarkStart w:id="21" w:name="_Toc392156100"/>
      <w:r w:rsidRPr="00C563AE">
        <w:t xml:space="preserve"> </w:t>
      </w:r>
      <w:bookmarkStart w:id="22" w:name="_Toc515372085"/>
      <w:r w:rsidRPr="00C563AE">
        <w:t>Medienpanel Print</w:t>
      </w:r>
      <w:bookmarkEnd w:id="20"/>
      <w:bookmarkEnd w:id="21"/>
      <w:r w:rsidRPr="00C563AE">
        <w:t xml:space="preserve"> und Nachrichtenagenturen</w:t>
      </w:r>
      <w:bookmarkEnd w:id="22"/>
    </w:p>
    <w:p w14:paraId="18CEA982" w14:textId="1BB2198C" w:rsidR="00C563AE" w:rsidRPr="00C563AE" w:rsidRDefault="00C563AE" w:rsidP="00C563AE">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Der AN beobachtet für die TK ein durch die TK festgelegtes Printpanel (vgl. Anlage L</w:t>
      </w:r>
      <w:r w:rsidR="00C32A78">
        <w:rPr>
          <w:rFonts w:ascii="Arial" w:eastAsia="Times New Roman" w:hAnsi="Arial" w:cs="Times New Roman"/>
          <w:sz w:val="20"/>
          <w:szCs w:val="20"/>
          <w:lang w:eastAsia="de-DE"/>
        </w:rPr>
        <w:t>2</w:t>
      </w:r>
      <w:r w:rsidRPr="00C563AE">
        <w:rPr>
          <w:rFonts w:ascii="Arial" w:eastAsia="Times New Roman" w:hAnsi="Arial" w:cs="Times New Roman"/>
          <w:sz w:val="20"/>
          <w:szCs w:val="20"/>
          <w:lang w:eastAsia="de-DE"/>
        </w:rPr>
        <w:t xml:space="preserve"> Medienpanel). Es umfasst eine Auswahl bundesweiter Medien und alle Mäntel regionaler Tageszeitungen und Mediengruppen (bspw. die Funke Mediengruppe und </w:t>
      </w:r>
      <w:r w:rsidR="00B0598E">
        <w:rPr>
          <w:rFonts w:ascii="Arial" w:eastAsia="Times New Roman" w:hAnsi="Arial" w:cs="Times New Roman"/>
          <w:sz w:val="20"/>
          <w:szCs w:val="20"/>
          <w:lang w:eastAsia="de-DE"/>
        </w:rPr>
        <w:t>RND</w:t>
      </w:r>
      <w:r w:rsidRPr="00C563AE">
        <w:rPr>
          <w:rFonts w:ascii="Arial" w:eastAsia="Times New Roman" w:hAnsi="Arial" w:cs="Times New Roman"/>
          <w:sz w:val="20"/>
          <w:szCs w:val="20"/>
          <w:lang w:eastAsia="de-DE"/>
        </w:rPr>
        <w:t xml:space="preserve">), jedoch i.d.R. nicht deren Unterausgaben. Es werden hierzu einige wenige Ausnahmen im Briefing mit den AN vereinbart.  </w:t>
      </w:r>
    </w:p>
    <w:p w14:paraId="4B49B040" w14:textId="75E5ABFA" w:rsidR="00C563AE" w:rsidRPr="00C563AE" w:rsidRDefault="00C563AE" w:rsidP="00C563AE">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 xml:space="preserve">Ferner umfasst das Printpanel eine Auswahl von Fachmedien. Außerdem sind die Nachrichtenagenturen dpa, epd, </w:t>
      </w:r>
      <w:r w:rsidR="004D7006">
        <w:rPr>
          <w:rFonts w:ascii="Arial" w:eastAsia="Times New Roman" w:hAnsi="Arial" w:cs="Times New Roman"/>
          <w:sz w:val="20"/>
          <w:szCs w:val="20"/>
          <w:lang w:eastAsia="de-DE"/>
        </w:rPr>
        <w:t xml:space="preserve">afp, kna und </w:t>
      </w:r>
      <w:r w:rsidRPr="00C563AE">
        <w:rPr>
          <w:rFonts w:ascii="Arial" w:eastAsia="Times New Roman" w:hAnsi="Arial" w:cs="Times New Roman"/>
          <w:sz w:val="20"/>
          <w:szCs w:val="20"/>
          <w:lang w:eastAsia="de-DE"/>
        </w:rPr>
        <w:t xml:space="preserve">Reuters sowie die regionalen Dienste von dpa und epd, sofern diese für den AN kostenfrei im Internet recherchierbar sind, enthalten. </w:t>
      </w:r>
    </w:p>
    <w:p w14:paraId="64FB60CA" w14:textId="77777777" w:rsidR="00C563AE" w:rsidRPr="00C563AE" w:rsidRDefault="00C563AE" w:rsidP="00C563AE">
      <w:pPr>
        <w:rPr>
          <w:rFonts w:ascii="Arial" w:eastAsia="Times New Roman" w:hAnsi="Arial" w:cs="Times New Roman"/>
          <w:sz w:val="20"/>
          <w:szCs w:val="24"/>
          <w:lang w:eastAsia="de-DE"/>
        </w:rPr>
      </w:pPr>
    </w:p>
    <w:p w14:paraId="1ABD018C" w14:textId="45C521C0" w:rsidR="00C563AE" w:rsidRPr="00C563AE" w:rsidRDefault="00C563AE" w:rsidP="00C563AE">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 xml:space="preserve">Insgesamt beläuft sich das Print- und Nachrichtenagenturpanel auf maximal 250 Titel, eine Liste der konkreten Titel stimmt die TK mit dem AN beim Briefing ab (vgl. Ziffer </w:t>
      </w:r>
      <w:r w:rsidR="006F13C1">
        <w:rPr>
          <w:rFonts w:ascii="Arial" w:eastAsia="Times New Roman" w:hAnsi="Arial" w:cs="Times New Roman"/>
          <w:sz w:val="20"/>
          <w:szCs w:val="20"/>
          <w:lang w:eastAsia="de-DE"/>
        </w:rPr>
        <w:t>1</w:t>
      </w:r>
      <w:r w:rsidR="00D5300B">
        <w:rPr>
          <w:rFonts w:ascii="Arial" w:eastAsia="Times New Roman" w:hAnsi="Arial" w:cs="Times New Roman"/>
          <w:sz w:val="20"/>
          <w:szCs w:val="20"/>
          <w:lang w:eastAsia="de-DE"/>
        </w:rPr>
        <w:t>3</w:t>
      </w:r>
      <w:r w:rsidRPr="00C563AE">
        <w:rPr>
          <w:rFonts w:ascii="Arial" w:eastAsia="Times New Roman" w:hAnsi="Arial" w:cs="Times New Roman"/>
          <w:sz w:val="20"/>
          <w:szCs w:val="20"/>
          <w:lang w:eastAsia="de-DE"/>
        </w:rPr>
        <w:t>).</w:t>
      </w:r>
    </w:p>
    <w:p w14:paraId="5FF11B5E" w14:textId="77777777" w:rsidR="00C563AE" w:rsidRPr="00C563AE" w:rsidRDefault="00C563AE" w:rsidP="00C563AE">
      <w:pPr>
        <w:rPr>
          <w:rFonts w:ascii="Arial" w:eastAsia="Times New Roman" w:hAnsi="Arial" w:cs="Times New Roman"/>
          <w:sz w:val="20"/>
          <w:szCs w:val="24"/>
          <w:lang w:eastAsia="de-DE"/>
        </w:rPr>
      </w:pPr>
    </w:p>
    <w:p w14:paraId="3FB3D83D" w14:textId="4175E3E9" w:rsidR="00C563AE" w:rsidRPr="00C563AE" w:rsidRDefault="00C563AE" w:rsidP="00C563AE">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 xml:space="preserve">Der AN liefert alle gefundenen relevanten Printtreffer in das Online-Portal und analysiert diese. </w:t>
      </w:r>
      <w:r w:rsidRPr="00F21FA4">
        <w:rPr>
          <w:rFonts w:ascii="Arial" w:eastAsia="Times New Roman" w:hAnsi="Arial" w:cs="Times New Roman"/>
          <w:sz w:val="20"/>
          <w:szCs w:val="20"/>
          <w:lang w:eastAsia="de-DE"/>
        </w:rPr>
        <w:t xml:space="preserve">Mindestens 90% der Treffer in überregionalen Tages- und Wochenzeitungen müssen spätestens 48 Stunden nach </w:t>
      </w:r>
      <w:r w:rsidR="00A5160A">
        <w:rPr>
          <w:rFonts w:ascii="Arial" w:eastAsia="Times New Roman" w:hAnsi="Arial" w:cs="Times New Roman"/>
          <w:sz w:val="20"/>
          <w:szCs w:val="20"/>
          <w:lang w:eastAsia="de-DE"/>
        </w:rPr>
        <w:t xml:space="preserve">Bereitstellung im PMG-System </w:t>
      </w:r>
      <w:r w:rsidRPr="00F21FA4">
        <w:rPr>
          <w:rFonts w:ascii="Arial" w:eastAsia="Times New Roman" w:hAnsi="Arial" w:cs="Times New Roman"/>
          <w:sz w:val="20"/>
          <w:szCs w:val="20"/>
          <w:lang w:eastAsia="de-DE"/>
        </w:rPr>
        <w:t>in das Internetportal geliefert und analysiert worden sein.</w:t>
      </w:r>
      <w:r w:rsidRPr="00A5160A">
        <w:rPr>
          <w:rFonts w:ascii="Arial" w:eastAsia="Times New Roman" w:hAnsi="Arial" w:cs="Times New Roman"/>
          <w:sz w:val="20"/>
          <w:szCs w:val="20"/>
          <w:lang w:eastAsia="de-DE"/>
        </w:rPr>
        <w:t xml:space="preserve"> </w:t>
      </w:r>
      <w:r w:rsidRPr="00F21FA4">
        <w:rPr>
          <w:rFonts w:ascii="Arial" w:eastAsia="Times New Roman" w:hAnsi="Arial" w:cs="Times New Roman"/>
          <w:sz w:val="20"/>
          <w:szCs w:val="20"/>
          <w:lang w:eastAsia="de-DE"/>
        </w:rPr>
        <w:t>Mindestens 90% der Treffer in regionalen Zeitungen und Fachzeitschriften müssen bis spätestens 3 Werktage nach Erscheinungsdatum durch den AN in das Internetportal geliefert und analysiert werden.</w:t>
      </w:r>
      <w:r w:rsidRPr="00C563AE">
        <w:rPr>
          <w:rFonts w:ascii="Arial" w:eastAsia="Times New Roman" w:hAnsi="Arial" w:cs="Times New Roman"/>
          <w:sz w:val="20"/>
          <w:szCs w:val="20"/>
          <w:lang w:eastAsia="de-DE"/>
        </w:rPr>
        <w:t xml:space="preserve"> </w:t>
      </w:r>
    </w:p>
    <w:p w14:paraId="717B75FF" w14:textId="77777777" w:rsidR="00C563AE" w:rsidRPr="00C563AE" w:rsidRDefault="00C563AE" w:rsidP="00C563AE">
      <w:pPr>
        <w:rPr>
          <w:rFonts w:ascii="Arial" w:eastAsia="Times New Roman" w:hAnsi="Arial" w:cs="Times New Roman"/>
          <w:sz w:val="20"/>
          <w:szCs w:val="24"/>
          <w:lang w:eastAsia="de-DE"/>
        </w:rPr>
      </w:pPr>
    </w:p>
    <w:p w14:paraId="286AAFAC" w14:textId="77777777" w:rsidR="00C563AE" w:rsidRPr="00E5047E" w:rsidRDefault="00C563AE">
      <w:pPr>
        <w:rPr>
          <w:rFonts w:ascii="Arial" w:eastAsia="Times New Roman" w:hAnsi="Arial" w:cs="Times New Roman"/>
          <w:b/>
          <w:bCs/>
          <w:sz w:val="20"/>
          <w:szCs w:val="20"/>
          <w:lang w:eastAsia="de-DE"/>
        </w:rPr>
      </w:pPr>
      <w:r w:rsidRPr="00E5047E">
        <w:rPr>
          <w:rFonts w:ascii="Arial" w:eastAsia="Times New Roman" w:hAnsi="Arial" w:cs="Times New Roman"/>
          <w:b/>
          <w:bCs/>
          <w:sz w:val="20"/>
          <w:szCs w:val="20"/>
          <w:lang w:eastAsia="de-DE"/>
        </w:rPr>
        <w:t>Lieferung von Volltexten</w:t>
      </w:r>
    </w:p>
    <w:p w14:paraId="1FE23307" w14:textId="1913FE43" w:rsidR="00C563AE" w:rsidRDefault="00C563AE" w:rsidP="00C563AE">
      <w:pPr>
        <w:rPr>
          <w:rFonts w:ascii="Arial" w:eastAsia="Times New Roman" w:hAnsi="Arial" w:cs="Times New Roman"/>
          <w:sz w:val="20"/>
          <w:szCs w:val="20"/>
          <w:lang w:eastAsia="de-DE"/>
        </w:rPr>
      </w:pPr>
      <w:r w:rsidRPr="00C563AE">
        <w:rPr>
          <w:rFonts w:ascii="Arial" w:eastAsia="Times New Roman" w:hAnsi="Arial" w:cs="Arial"/>
          <w:color w:val="000000"/>
          <w:sz w:val="20"/>
          <w:szCs w:val="20"/>
          <w:lang w:eastAsia="de-DE"/>
        </w:rPr>
        <w:t xml:space="preserve">Bei allen Treffern aus Printmedien wird der komplette Artikel im Volltext, ggf. mit </w:t>
      </w:r>
      <w:r w:rsidRPr="00C563AE">
        <w:rPr>
          <w:rFonts w:ascii="Arial" w:eastAsia="Times New Roman" w:hAnsi="Arial" w:cs="Times New Roman"/>
          <w:sz w:val="20"/>
          <w:szCs w:val="20"/>
          <w:lang w:eastAsia="de-DE"/>
        </w:rPr>
        <w:t>Fotos</w:t>
      </w:r>
      <w:r w:rsidR="008769E3">
        <w:rPr>
          <w:rFonts w:ascii="Arial" w:eastAsia="Times New Roman" w:hAnsi="Arial" w:cs="Times New Roman"/>
          <w:sz w:val="20"/>
          <w:szCs w:val="20"/>
          <w:lang w:eastAsia="de-DE"/>
        </w:rPr>
        <w:t xml:space="preserve"> </w:t>
      </w:r>
      <w:r w:rsidRPr="00C563AE">
        <w:rPr>
          <w:rFonts w:ascii="Arial" w:eastAsia="Times New Roman" w:hAnsi="Arial" w:cs="Times New Roman"/>
          <w:sz w:val="20"/>
          <w:szCs w:val="20"/>
          <w:lang w:eastAsia="de-DE"/>
        </w:rPr>
        <w:t>/</w:t>
      </w:r>
      <w:r w:rsidR="008769E3">
        <w:rPr>
          <w:rFonts w:ascii="Arial" w:eastAsia="Times New Roman" w:hAnsi="Arial" w:cs="Times New Roman"/>
          <w:sz w:val="20"/>
          <w:szCs w:val="20"/>
          <w:lang w:eastAsia="de-DE"/>
        </w:rPr>
        <w:t xml:space="preserve"> </w:t>
      </w:r>
      <w:r w:rsidRPr="00C563AE">
        <w:rPr>
          <w:rFonts w:ascii="Arial" w:eastAsia="Times New Roman" w:hAnsi="Arial" w:cs="Times New Roman"/>
          <w:sz w:val="20"/>
          <w:szCs w:val="20"/>
          <w:lang w:eastAsia="de-DE"/>
        </w:rPr>
        <w:t xml:space="preserve">Grafiken im Internetportal hinterlegt. Die Volltexte können als Textdateien oder PDFs eingestellt werden, sie müssen jedoch in jedem Fall durchsuchbar sein. </w:t>
      </w:r>
    </w:p>
    <w:p w14:paraId="03525392" w14:textId="77777777" w:rsidR="004D7006" w:rsidRDefault="004D7006" w:rsidP="00C563AE">
      <w:pPr>
        <w:rPr>
          <w:rFonts w:ascii="Arial" w:eastAsia="Times New Roman" w:hAnsi="Arial" w:cs="Times New Roman"/>
          <w:sz w:val="20"/>
          <w:szCs w:val="20"/>
          <w:lang w:eastAsia="de-DE"/>
        </w:rPr>
      </w:pPr>
    </w:p>
    <w:p w14:paraId="0F26787C" w14:textId="77777777" w:rsidR="00C563AE" w:rsidRPr="00C563AE" w:rsidRDefault="00C563AE" w:rsidP="00C563AE">
      <w:pPr>
        <w:rPr>
          <w:rFonts w:ascii="Arial" w:eastAsia="Times New Roman" w:hAnsi="Arial" w:cs="Times New Roman"/>
          <w:sz w:val="20"/>
          <w:szCs w:val="24"/>
          <w:lang w:eastAsia="de-DE"/>
        </w:rPr>
      </w:pPr>
    </w:p>
    <w:p w14:paraId="51E8D369" w14:textId="77777777" w:rsidR="00C563AE" w:rsidRPr="00C563AE" w:rsidRDefault="00C563AE" w:rsidP="00BD51C3">
      <w:pPr>
        <w:pStyle w:val="Ebene2"/>
      </w:pPr>
      <w:r w:rsidRPr="00C563AE">
        <w:t xml:space="preserve"> </w:t>
      </w:r>
      <w:bookmarkStart w:id="23" w:name="_Toc515372086"/>
      <w:r w:rsidRPr="00C563AE">
        <w:t>Medienpanel Hörfunk</w:t>
      </w:r>
      <w:bookmarkEnd w:id="23"/>
    </w:p>
    <w:p w14:paraId="6C033CFB" w14:textId="1A8AE043" w:rsidR="00C563AE" w:rsidRPr="00C563AE" w:rsidRDefault="00C563AE" w:rsidP="00C563AE">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Der AN beobachtet für die TK das im Briefing festzulegende TK-Panel Hörfunk (vgl. Anlage L</w:t>
      </w:r>
      <w:r w:rsidR="00C32A78">
        <w:rPr>
          <w:rFonts w:ascii="Arial" w:eastAsia="Times New Roman" w:hAnsi="Arial" w:cs="Times New Roman"/>
          <w:sz w:val="20"/>
          <w:szCs w:val="20"/>
          <w:lang w:eastAsia="de-DE"/>
        </w:rPr>
        <w:t>2</w:t>
      </w:r>
      <w:r w:rsidRPr="00C563AE">
        <w:rPr>
          <w:rFonts w:ascii="Arial" w:eastAsia="Times New Roman" w:hAnsi="Arial" w:cs="Times New Roman"/>
          <w:sz w:val="20"/>
          <w:szCs w:val="20"/>
          <w:lang w:eastAsia="de-DE"/>
        </w:rPr>
        <w:t xml:space="preserve"> Medienpanel). </w:t>
      </w:r>
    </w:p>
    <w:p w14:paraId="53476138" w14:textId="77777777" w:rsidR="00C563AE" w:rsidRPr="00C563AE" w:rsidRDefault="00C563AE" w:rsidP="00C563AE">
      <w:pPr>
        <w:rPr>
          <w:rFonts w:ascii="Arial" w:eastAsia="Times New Roman" w:hAnsi="Arial" w:cs="Times New Roman"/>
          <w:sz w:val="20"/>
          <w:szCs w:val="24"/>
          <w:lang w:eastAsia="de-DE"/>
        </w:rPr>
      </w:pPr>
    </w:p>
    <w:p w14:paraId="74697AE1" w14:textId="74975F45" w:rsidR="00C563AE" w:rsidRPr="00C563AE" w:rsidRDefault="00C563AE" w:rsidP="00C563AE">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 xml:space="preserve">Der AN liefert alle gefundenen relevanten Hörfunktreffer in das Online-Portal und analysiert diese. </w:t>
      </w:r>
      <w:r w:rsidRPr="00D5300B">
        <w:rPr>
          <w:rFonts w:ascii="Arial" w:eastAsia="Times New Roman" w:hAnsi="Arial" w:cs="Times New Roman"/>
          <w:sz w:val="20"/>
          <w:szCs w:val="20"/>
          <w:lang w:eastAsia="de-DE"/>
        </w:rPr>
        <w:t>90% der Treffer in Hörfunksendungen müssen bis spätestens 48 Stunden nach Sendungsende in das Internetportal eingestellt und analysiert werden.</w:t>
      </w:r>
      <w:r w:rsidRPr="00C563AE">
        <w:rPr>
          <w:rFonts w:ascii="Arial" w:eastAsia="Times New Roman" w:hAnsi="Arial" w:cs="Times New Roman"/>
          <w:sz w:val="20"/>
          <w:szCs w:val="20"/>
          <w:lang w:eastAsia="de-DE"/>
        </w:rPr>
        <w:t xml:space="preserve"> Der AN liefert die Hörfunktreffer mit allen relevanten Metadaten (Vgl. Ziffer </w:t>
      </w:r>
      <w:r w:rsidR="00D5300B">
        <w:rPr>
          <w:rFonts w:ascii="Arial" w:eastAsia="Times New Roman" w:hAnsi="Arial" w:cs="Times New Roman"/>
          <w:sz w:val="20"/>
          <w:szCs w:val="20"/>
          <w:lang w:eastAsia="de-DE"/>
        </w:rPr>
        <w:t>5</w:t>
      </w:r>
      <w:r w:rsidRPr="00C563AE">
        <w:rPr>
          <w:rFonts w:ascii="Arial" w:eastAsia="Times New Roman" w:hAnsi="Arial" w:cs="Times New Roman"/>
          <w:sz w:val="20"/>
          <w:szCs w:val="20"/>
          <w:lang w:eastAsia="de-DE"/>
        </w:rPr>
        <w:t xml:space="preserve">) und einer aussagekräftigen Zusammenfassung / Abstract </w:t>
      </w:r>
      <w:r w:rsidR="00E5047E">
        <w:rPr>
          <w:rFonts w:ascii="Arial" w:eastAsia="Times New Roman" w:hAnsi="Arial" w:cs="Times New Roman"/>
          <w:sz w:val="20"/>
          <w:szCs w:val="20"/>
          <w:lang w:eastAsia="de-DE"/>
        </w:rPr>
        <w:t>oder der</w:t>
      </w:r>
      <w:r w:rsidRPr="00C563AE">
        <w:rPr>
          <w:rFonts w:ascii="Arial" w:eastAsia="Times New Roman" w:hAnsi="Arial" w:cs="Times New Roman"/>
          <w:sz w:val="20"/>
          <w:szCs w:val="20"/>
          <w:lang w:eastAsia="de-DE"/>
        </w:rPr>
        <w:t xml:space="preserve"> Suchwortumgebung in das Portal, jedoch nicht die vollständigen Beiträge.</w:t>
      </w:r>
      <w:r w:rsidR="00E5047E">
        <w:rPr>
          <w:rFonts w:ascii="Arial" w:eastAsia="Times New Roman" w:hAnsi="Arial" w:cs="Times New Roman"/>
          <w:sz w:val="20"/>
          <w:szCs w:val="20"/>
          <w:lang w:eastAsia="de-DE"/>
        </w:rPr>
        <w:t xml:space="preserve"> </w:t>
      </w:r>
      <w:r w:rsidR="004D7006">
        <w:rPr>
          <w:rFonts w:ascii="Arial" w:eastAsia="Times New Roman" w:hAnsi="Arial" w:cs="Times New Roman"/>
          <w:sz w:val="20"/>
          <w:szCs w:val="20"/>
          <w:lang w:eastAsia="de-DE"/>
        </w:rPr>
        <w:t>Die Zusammenfassung / Abstract kann KI-generiert sein, jedoch muss d</w:t>
      </w:r>
      <w:r w:rsidR="00E5047E">
        <w:rPr>
          <w:rFonts w:ascii="Arial" w:eastAsia="Times New Roman" w:hAnsi="Arial" w:cs="Times New Roman"/>
          <w:sz w:val="20"/>
          <w:szCs w:val="20"/>
          <w:lang w:eastAsia="de-DE"/>
        </w:rPr>
        <w:t xml:space="preserve">er Kontext der TK-Nennung ersichtlich </w:t>
      </w:r>
      <w:r w:rsidR="004D7006">
        <w:rPr>
          <w:rFonts w:ascii="Arial" w:eastAsia="Times New Roman" w:hAnsi="Arial" w:cs="Times New Roman"/>
          <w:sz w:val="20"/>
          <w:szCs w:val="20"/>
          <w:lang w:eastAsia="de-DE"/>
        </w:rPr>
        <w:t xml:space="preserve">und verständlich </w:t>
      </w:r>
      <w:r w:rsidR="00E5047E">
        <w:rPr>
          <w:rFonts w:ascii="Arial" w:eastAsia="Times New Roman" w:hAnsi="Arial" w:cs="Times New Roman"/>
          <w:sz w:val="20"/>
          <w:szCs w:val="20"/>
          <w:lang w:eastAsia="de-DE"/>
        </w:rPr>
        <w:t>sein.</w:t>
      </w:r>
    </w:p>
    <w:p w14:paraId="0D9C0C44" w14:textId="77777777" w:rsidR="00C563AE" w:rsidRPr="00C563AE" w:rsidRDefault="00C563AE" w:rsidP="00C563AE">
      <w:pPr>
        <w:rPr>
          <w:rFonts w:ascii="Arial" w:eastAsia="Times New Roman" w:hAnsi="Arial" w:cs="Times New Roman"/>
          <w:sz w:val="20"/>
          <w:szCs w:val="24"/>
          <w:lang w:eastAsia="de-DE"/>
        </w:rPr>
      </w:pPr>
    </w:p>
    <w:p w14:paraId="368F505D" w14:textId="37B8B034" w:rsidR="00C563AE" w:rsidRPr="00C563AE" w:rsidRDefault="00C563AE" w:rsidP="00C563AE">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 xml:space="preserve">Insgesamt beläuft sich das Hörfunkpanel auf maximal </w:t>
      </w:r>
      <w:r w:rsidR="00AB0578">
        <w:rPr>
          <w:rFonts w:ascii="Arial" w:eastAsia="Times New Roman" w:hAnsi="Arial" w:cs="Times New Roman"/>
          <w:sz w:val="20"/>
          <w:szCs w:val="20"/>
          <w:lang w:eastAsia="de-DE"/>
        </w:rPr>
        <w:t>6</w:t>
      </w:r>
      <w:r w:rsidR="00AB0578" w:rsidRPr="00C563AE">
        <w:rPr>
          <w:rFonts w:ascii="Arial" w:eastAsia="Times New Roman" w:hAnsi="Arial" w:cs="Times New Roman"/>
          <w:sz w:val="20"/>
          <w:szCs w:val="20"/>
          <w:lang w:eastAsia="de-DE"/>
        </w:rPr>
        <w:t xml:space="preserve">0 </w:t>
      </w:r>
      <w:r w:rsidRPr="00C563AE">
        <w:rPr>
          <w:rFonts w:ascii="Arial" w:eastAsia="Times New Roman" w:hAnsi="Arial" w:cs="Times New Roman"/>
          <w:sz w:val="20"/>
          <w:szCs w:val="20"/>
          <w:lang w:eastAsia="de-DE"/>
        </w:rPr>
        <w:t>Sender.</w:t>
      </w:r>
    </w:p>
    <w:p w14:paraId="426B3F60" w14:textId="77777777" w:rsidR="00C563AE" w:rsidRPr="00C563AE" w:rsidRDefault="00C563AE" w:rsidP="00C563AE">
      <w:pPr>
        <w:rPr>
          <w:rFonts w:ascii="Arial" w:eastAsia="Times New Roman" w:hAnsi="Arial" w:cs="Times New Roman"/>
          <w:sz w:val="20"/>
          <w:szCs w:val="24"/>
          <w:lang w:eastAsia="de-DE"/>
        </w:rPr>
      </w:pPr>
    </w:p>
    <w:p w14:paraId="4B3FB13C" w14:textId="77777777" w:rsidR="00C563AE" w:rsidRPr="00C563AE" w:rsidRDefault="00C563AE" w:rsidP="00C563AE">
      <w:pPr>
        <w:rPr>
          <w:rFonts w:ascii="Arial" w:eastAsia="Calibri" w:hAnsi="Arial" w:cs="Times New Roman"/>
          <w:b/>
          <w:sz w:val="24"/>
          <w:szCs w:val="24"/>
        </w:rPr>
      </w:pPr>
    </w:p>
    <w:p w14:paraId="657F17E5" w14:textId="77777777" w:rsidR="00C563AE" w:rsidRPr="00C563AE" w:rsidRDefault="00C563AE" w:rsidP="00BD51C3">
      <w:pPr>
        <w:pStyle w:val="Ebene2"/>
      </w:pPr>
      <w:r w:rsidRPr="00C563AE">
        <w:t xml:space="preserve"> </w:t>
      </w:r>
      <w:bookmarkStart w:id="24" w:name="_Toc515372087"/>
      <w:r w:rsidRPr="00C563AE">
        <w:t>Medienpanel Fernsehen</w:t>
      </w:r>
      <w:bookmarkEnd w:id="24"/>
    </w:p>
    <w:p w14:paraId="57C4A8DF" w14:textId="5CCA19FE" w:rsidR="00C563AE" w:rsidRPr="00C563AE" w:rsidRDefault="00C563AE" w:rsidP="00C563AE">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Der AN beobachtet für die TK das im Briefing festzulegende TK-Panel Fernsehen, es besteht ausschließlich aus klassischen</w:t>
      </w:r>
      <w:r w:rsidR="00AA4F0F">
        <w:rPr>
          <w:rFonts w:ascii="Arial" w:eastAsia="Times New Roman" w:hAnsi="Arial" w:cs="Times New Roman"/>
          <w:sz w:val="20"/>
          <w:szCs w:val="20"/>
          <w:lang w:eastAsia="de-DE"/>
        </w:rPr>
        <w:t>, linearen</w:t>
      </w:r>
      <w:r w:rsidRPr="00C563AE">
        <w:rPr>
          <w:rFonts w:ascii="Arial" w:eastAsia="Times New Roman" w:hAnsi="Arial" w:cs="Times New Roman"/>
          <w:sz w:val="20"/>
          <w:szCs w:val="20"/>
          <w:lang w:eastAsia="de-DE"/>
        </w:rPr>
        <w:t xml:space="preserve"> Fernsehsendern</w:t>
      </w:r>
      <w:r w:rsidR="00AA4F0F">
        <w:rPr>
          <w:rFonts w:ascii="Arial" w:eastAsia="Times New Roman" w:hAnsi="Arial" w:cs="Times New Roman"/>
          <w:sz w:val="20"/>
          <w:szCs w:val="20"/>
          <w:lang w:eastAsia="de-DE"/>
        </w:rPr>
        <w:t xml:space="preserve"> und nicht aus</w:t>
      </w:r>
      <w:r w:rsidRPr="00C563AE">
        <w:rPr>
          <w:rFonts w:ascii="Arial" w:eastAsia="Times New Roman" w:hAnsi="Arial" w:cs="Times New Roman"/>
          <w:sz w:val="20"/>
          <w:szCs w:val="20"/>
          <w:lang w:eastAsia="de-DE"/>
        </w:rPr>
        <w:t xml:space="preserve"> </w:t>
      </w:r>
      <w:r w:rsidR="00AA4F0F">
        <w:rPr>
          <w:rFonts w:ascii="Arial" w:eastAsia="Times New Roman" w:hAnsi="Arial" w:cs="Times New Roman"/>
          <w:sz w:val="20"/>
          <w:szCs w:val="20"/>
          <w:lang w:eastAsia="de-DE"/>
        </w:rPr>
        <w:t>VoD</w:t>
      </w:r>
      <w:r w:rsidR="00EF04ED">
        <w:rPr>
          <w:rFonts w:ascii="Arial" w:eastAsia="Times New Roman" w:hAnsi="Arial" w:cs="Times New Roman"/>
          <w:sz w:val="20"/>
          <w:szCs w:val="20"/>
          <w:lang w:eastAsia="de-DE"/>
        </w:rPr>
        <w:t>-</w:t>
      </w:r>
      <w:r w:rsidR="00F21FA4">
        <w:rPr>
          <w:rFonts w:ascii="Arial" w:eastAsia="Times New Roman" w:hAnsi="Arial" w:cs="Times New Roman"/>
          <w:sz w:val="20"/>
          <w:szCs w:val="20"/>
          <w:lang w:eastAsia="de-DE"/>
        </w:rPr>
        <w:t xml:space="preserve"> oder sonstigen </w:t>
      </w:r>
      <w:r w:rsidRPr="00C563AE">
        <w:rPr>
          <w:rFonts w:ascii="Arial" w:eastAsia="Times New Roman" w:hAnsi="Arial" w:cs="Times New Roman"/>
          <w:sz w:val="20"/>
          <w:szCs w:val="20"/>
          <w:lang w:eastAsia="de-DE"/>
        </w:rPr>
        <w:t>Streamingdienste</w:t>
      </w:r>
      <w:r w:rsidR="00AA4F0F">
        <w:rPr>
          <w:rFonts w:ascii="Arial" w:eastAsia="Times New Roman" w:hAnsi="Arial" w:cs="Times New Roman"/>
          <w:sz w:val="20"/>
          <w:szCs w:val="20"/>
          <w:lang w:eastAsia="de-DE"/>
        </w:rPr>
        <w:t>n</w:t>
      </w:r>
      <w:r w:rsidRPr="00C563AE">
        <w:rPr>
          <w:rFonts w:ascii="Arial" w:eastAsia="Times New Roman" w:hAnsi="Arial" w:cs="Times New Roman"/>
          <w:sz w:val="20"/>
          <w:szCs w:val="20"/>
          <w:lang w:eastAsia="de-DE"/>
        </w:rPr>
        <w:t xml:space="preserve"> (vgl. Anlage L</w:t>
      </w:r>
      <w:r w:rsidR="00C32A78">
        <w:rPr>
          <w:rFonts w:ascii="Arial" w:eastAsia="Times New Roman" w:hAnsi="Arial" w:cs="Times New Roman"/>
          <w:sz w:val="20"/>
          <w:szCs w:val="20"/>
          <w:lang w:eastAsia="de-DE"/>
        </w:rPr>
        <w:t>2</w:t>
      </w:r>
      <w:r w:rsidRPr="00C563AE">
        <w:rPr>
          <w:rFonts w:ascii="Arial" w:eastAsia="Times New Roman" w:hAnsi="Arial" w:cs="Times New Roman"/>
          <w:sz w:val="20"/>
          <w:szCs w:val="20"/>
          <w:lang w:eastAsia="de-DE"/>
        </w:rPr>
        <w:t xml:space="preserve"> Medienpanel). </w:t>
      </w:r>
    </w:p>
    <w:p w14:paraId="2E8F5671" w14:textId="77777777" w:rsidR="00C563AE" w:rsidRPr="00C563AE" w:rsidRDefault="00C563AE" w:rsidP="00C563AE">
      <w:pPr>
        <w:rPr>
          <w:rFonts w:ascii="Arial" w:eastAsia="Times New Roman" w:hAnsi="Arial" w:cs="Times New Roman"/>
          <w:sz w:val="20"/>
          <w:szCs w:val="24"/>
          <w:lang w:eastAsia="de-DE"/>
        </w:rPr>
      </w:pPr>
    </w:p>
    <w:p w14:paraId="3A28F5D4" w14:textId="4F4E7125" w:rsidR="004D7006" w:rsidRPr="00C563AE" w:rsidRDefault="00C563AE" w:rsidP="004D7006">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 xml:space="preserve">Der AN liefert alle gefundenen relevanten Fernsehtreffer in das Online-Portal und analysiert diese. </w:t>
      </w:r>
      <w:bookmarkStart w:id="25" w:name="_Hlk96504741"/>
      <w:r w:rsidRPr="00C563AE">
        <w:rPr>
          <w:rFonts w:ascii="Arial" w:eastAsia="Times New Roman" w:hAnsi="Arial" w:cs="Times New Roman"/>
          <w:sz w:val="20"/>
          <w:szCs w:val="20"/>
          <w:lang w:eastAsia="de-DE"/>
        </w:rPr>
        <w:t xml:space="preserve">90% der Treffer in Fernsehsendungen werden bis spätestens 48 Stunden nach Sendungsende in das Internetportal eingestellt und analysiert. </w:t>
      </w:r>
      <w:bookmarkEnd w:id="25"/>
      <w:r w:rsidRPr="00C563AE">
        <w:rPr>
          <w:rFonts w:ascii="Arial" w:eastAsia="Times New Roman" w:hAnsi="Arial" w:cs="Times New Roman"/>
          <w:sz w:val="20"/>
          <w:szCs w:val="20"/>
          <w:lang w:eastAsia="de-DE"/>
        </w:rPr>
        <w:t xml:space="preserve">Der AN liefert die Fernsehtreffer mit allen relevanten Metadaten (Vgl. Ziffer </w:t>
      </w:r>
      <w:r w:rsidR="00D5300B">
        <w:rPr>
          <w:rFonts w:ascii="Arial" w:eastAsia="Times New Roman" w:hAnsi="Arial" w:cs="Times New Roman"/>
          <w:sz w:val="20"/>
          <w:szCs w:val="20"/>
          <w:lang w:eastAsia="de-DE"/>
        </w:rPr>
        <w:t>5</w:t>
      </w:r>
      <w:r w:rsidRPr="00C563AE">
        <w:rPr>
          <w:rFonts w:ascii="Arial" w:eastAsia="Times New Roman" w:hAnsi="Arial" w:cs="Times New Roman"/>
          <w:sz w:val="20"/>
          <w:szCs w:val="20"/>
          <w:lang w:eastAsia="de-DE"/>
        </w:rPr>
        <w:t xml:space="preserve">) und einer aussagekräftigen Zusammenfassung / Abstract </w:t>
      </w:r>
      <w:r w:rsidR="00B33103">
        <w:rPr>
          <w:rFonts w:ascii="Arial" w:eastAsia="Times New Roman" w:hAnsi="Arial" w:cs="Times New Roman"/>
          <w:sz w:val="20"/>
          <w:szCs w:val="20"/>
          <w:lang w:eastAsia="de-DE"/>
        </w:rPr>
        <w:t xml:space="preserve">oder </w:t>
      </w:r>
      <w:r w:rsidRPr="00C563AE">
        <w:rPr>
          <w:rFonts w:ascii="Arial" w:eastAsia="Times New Roman" w:hAnsi="Arial" w:cs="Times New Roman"/>
          <w:sz w:val="20"/>
          <w:szCs w:val="20"/>
          <w:lang w:eastAsia="de-DE"/>
        </w:rPr>
        <w:t>Suchwortumgebung in das Portal, jedoch nicht die vollständigen Beiträge.</w:t>
      </w:r>
      <w:r w:rsidR="00B33103">
        <w:rPr>
          <w:rFonts w:ascii="Arial" w:eastAsia="Times New Roman" w:hAnsi="Arial" w:cs="Times New Roman"/>
          <w:sz w:val="20"/>
          <w:szCs w:val="20"/>
          <w:lang w:eastAsia="de-DE"/>
        </w:rPr>
        <w:t xml:space="preserve"> </w:t>
      </w:r>
      <w:r w:rsidR="004D7006">
        <w:rPr>
          <w:rFonts w:ascii="Arial" w:eastAsia="Times New Roman" w:hAnsi="Arial" w:cs="Times New Roman"/>
          <w:sz w:val="20"/>
          <w:szCs w:val="20"/>
          <w:lang w:eastAsia="de-DE"/>
        </w:rPr>
        <w:t>Die Zusammenfassung / Abstract kann KI-generiert sein, jedoch muss der Kontext der TK-Nennung ersichtlich und verständlich sein.</w:t>
      </w:r>
    </w:p>
    <w:p w14:paraId="6BEFC80A" w14:textId="77777777" w:rsidR="00C563AE" w:rsidRPr="00C563AE" w:rsidRDefault="00C563AE" w:rsidP="00C563AE">
      <w:pPr>
        <w:rPr>
          <w:rFonts w:ascii="Arial" w:eastAsia="Times New Roman" w:hAnsi="Arial" w:cs="Times New Roman"/>
          <w:sz w:val="20"/>
          <w:szCs w:val="24"/>
          <w:lang w:eastAsia="de-DE"/>
        </w:rPr>
      </w:pPr>
    </w:p>
    <w:p w14:paraId="13E971E9" w14:textId="43964E04" w:rsidR="00C563AE" w:rsidRPr="00C563AE" w:rsidRDefault="00C563AE" w:rsidP="00C563AE">
      <w:pPr>
        <w:rPr>
          <w:rFonts w:ascii="Arial" w:eastAsia="Times New Roman" w:hAnsi="Arial" w:cs="Times New Roman"/>
          <w:sz w:val="20"/>
          <w:szCs w:val="24"/>
          <w:lang w:eastAsia="de-DE"/>
        </w:rPr>
      </w:pPr>
      <w:r w:rsidRPr="00C563AE">
        <w:rPr>
          <w:rFonts w:ascii="Arial" w:eastAsia="Times New Roman" w:hAnsi="Arial" w:cs="Times New Roman"/>
          <w:sz w:val="20"/>
          <w:szCs w:val="20"/>
          <w:lang w:eastAsia="de-DE"/>
        </w:rPr>
        <w:t xml:space="preserve">Insgesamt beläuft sich das Fernsehpanel auf maximal </w:t>
      </w:r>
      <w:r w:rsidR="00AB0578">
        <w:rPr>
          <w:rFonts w:ascii="Arial" w:eastAsia="Times New Roman" w:hAnsi="Arial" w:cs="Times New Roman"/>
          <w:sz w:val="20"/>
          <w:szCs w:val="20"/>
          <w:lang w:eastAsia="de-DE"/>
        </w:rPr>
        <w:t>4</w:t>
      </w:r>
      <w:r w:rsidR="00AB0578" w:rsidRPr="00C563AE">
        <w:rPr>
          <w:rFonts w:ascii="Arial" w:eastAsia="Times New Roman" w:hAnsi="Arial" w:cs="Times New Roman"/>
          <w:sz w:val="20"/>
          <w:szCs w:val="20"/>
          <w:lang w:eastAsia="de-DE"/>
        </w:rPr>
        <w:t xml:space="preserve">0 </w:t>
      </w:r>
      <w:r w:rsidRPr="00C563AE">
        <w:rPr>
          <w:rFonts w:ascii="Arial" w:eastAsia="Times New Roman" w:hAnsi="Arial" w:cs="Times New Roman"/>
          <w:sz w:val="20"/>
          <w:szCs w:val="20"/>
          <w:lang w:eastAsia="de-DE"/>
        </w:rPr>
        <w:t>Sender.</w:t>
      </w:r>
    </w:p>
    <w:p w14:paraId="4E8A5D38" w14:textId="3409C761" w:rsidR="00D931D7" w:rsidRDefault="00D931D7">
      <w:pPr>
        <w:spacing w:after="160" w:line="259" w:lineRule="auto"/>
        <w:rPr>
          <w:b/>
        </w:rPr>
      </w:pPr>
    </w:p>
    <w:p w14:paraId="7DC3A6D9" w14:textId="51AC000A" w:rsidR="00C563AE" w:rsidRPr="00C563AE" w:rsidRDefault="00C563AE" w:rsidP="00BD51C3">
      <w:pPr>
        <w:pStyle w:val="Ebene2"/>
      </w:pPr>
      <w:r w:rsidRPr="00C563AE">
        <w:t xml:space="preserve"> </w:t>
      </w:r>
      <w:bookmarkStart w:id="26" w:name="_Toc515372088"/>
      <w:r w:rsidRPr="00C563AE">
        <w:t>Medienpanel Internet-Medien</w:t>
      </w:r>
      <w:bookmarkEnd w:id="26"/>
    </w:p>
    <w:p w14:paraId="55E4BD4E" w14:textId="50541331" w:rsidR="00C563AE" w:rsidRPr="00C563AE" w:rsidRDefault="00C563AE" w:rsidP="00C563AE">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Der AN beobachtet für die TK das im Briefing festzulegende TK-Panel Internet, nicht enthalten sind Social Media und sonstiger User Generated Content (vgl. Anlage L</w:t>
      </w:r>
      <w:r w:rsidR="00C32A78">
        <w:rPr>
          <w:rFonts w:ascii="Arial" w:eastAsia="Times New Roman" w:hAnsi="Arial" w:cs="Times New Roman"/>
          <w:sz w:val="20"/>
          <w:szCs w:val="20"/>
          <w:lang w:eastAsia="de-DE"/>
        </w:rPr>
        <w:t>2</w:t>
      </w:r>
      <w:r w:rsidRPr="00C563AE">
        <w:rPr>
          <w:rFonts w:ascii="Arial" w:eastAsia="Times New Roman" w:hAnsi="Arial" w:cs="Times New Roman"/>
          <w:sz w:val="20"/>
          <w:szCs w:val="20"/>
          <w:lang w:eastAsia="de-DE"/>
        </w:rPr>
        <w:t xml:space="preserve"> Medienpanel). </w:t>
      </w:r>
    </w:p>
    <w:p w14:paraId="433F3785" w14:textId="77777777" w:rsidR="00C563AE" w:rsidRPr="00C563AE" w:rsidRDefault="00C563AE" w:rsidP="00C563AE">
      <w:pPr>
        <w:rPr>
          <w:rFonts w:ascii="Arial" w:eastAsia="Times New Roman" w:hAnsi="Arial" w:cs="Times New Roman"/>
          <w:sz w:val="20"/>
          <w:szCs w:val="24"/>
          <w:lang w:eastAsia="de-DE"/>
        </w:rPr>
      </w:pPr>
    </w:p>
    <w:p w14:paraId="0C7E73F0" w14:textId="0FFC3A4C" w:rsidR="00C42839" w:rsidRPr="00C563AE" w:rsidRDefault="00C563AE" w:rsidP="00C42839">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 xml:space="preserve">Der AN liefert alle gefundenen relevanten Internetmedien-Treffer in das Online-Portal und analysiert diese. 90% der Treffer in Internetmedien werden bis spätestens 12 Stunden nach Veröffentlichung in das Internetportal eingestellt und bis 24 Stunden nach Veröffentlichung analysiert. Der AN liefert die </w:t>
      </w:r>
      <w:r w:rsidR="004D7006" w:rsidRPr="00C563AE">
        <w:rPr>
          <w:rFonts w:ascii="Arial" w:eastAsia="Times New Roman" w:hAnsi="Arial" w:cs="Times New Roman"/>
          <w:sz w:val="20"/>
          <w:szCs w:val="20"/>
          <w:lang w:eastAsia="de-DE"/>
        </w:rPr>
        <w:t>Internetmedien-Treffer</w:t>
      </w:r>
      <w:r w:rsidRPr="00C563AE">
        <w:rPr>
          <w:rFonts w:ascii="Arial" w:eastAsia="Times New Roman" w:hAnsi="Arial" w:cs="Times New Roman"/>
          <w:sz w:val="20"/>
          <w:szCs w:val="20"/>
          <w:lang w:eastAsia="de-DE"/>
        </w:rPr>
        <w:t xml:space="preserve"> mit allen relevanten Metadaten (Vgl. Ziffer </w:t>
      </w:r>
      <w:r w:rsidR="00D5300B">
        <w:rPr>
          <w:rFonts w:ascii="Arial" w:eastAsia="Times New Roman" w:hAnsi="Arial" w:cs="Times New Roman"/>
          <w:sz w:val="20"/>
          <w:szCs w:val="20"/>
          <w:lang w:eastAsia="de-DE"/>
        </w:rPr>
        <w:t>5</w:t>
      </w:r>
      <w:r w:rsidRPr="00C563AE">
        <w:rPr>
          <w:rFonts w:ascii="Arial" w:eastAsia="Times New Roman" w:hAnsi="Arial" w:cs="Times New Roman"/>
          <w:sz w:val="20"/>
          <w:szCs w:val="20"/>
          <w:lang w:eastAsia="de-DE"/>
        </w:rPr>
        <w:t xml:space="preserve">) und einer aussagekräftigen Zusammenfassung / Abstract </w:t>
      </w:r>
      <w:r w:rsidR="00C42839">
        <w:rPr>
          <w:rFonts w:ascii="Arial" w:eastAsia="Times New Roman" w:hAnsi="Arial" w:cs="Times New Roman"/>
          <w:sz w:val="20"/>
          <w:szCs w:val="20"/>
          <w:lang w:eastAsia="de-DE"/>
        </w:rPr>
        <w:t xml:space="preserve">oder mit der </w:t>
      </w:r>
      <w:r w:rsidRPr="00C563AE">
        <w:rPr>
          <w:rFonts w:ascii="Arial" w:eastAsia="Times New Roman" w:hAnsi="Arial" w:cs="Times New Roman"/>
          <w:sz w:val="20"/>
          <w:szCs w:val="20"/>
          <w:lang w:eastAsia="de-DE"/>
        </w:rPr>
        <w:t>Suchwortumgebung sowie einem Link auf den Beitrag in das Portal.</w:t>
      </w:r>
      <w:r w:rsidR="00C42839">
        <w:rPr>
          <w:rFonts w:ascii="Arial" w:eastAsia="Times New Roman" w:hAnsi="Arial" w:cs="Times New Roman"/>
          <w:sz w:val="20"/>
          <w:szCs w:val="20"/>
          <w:lang w:eastAsia="de-DE"/>
        </w:rPr>
        <w:t xml:space="preserve"> Die Zusammenfassung / Abstract kann KI-generiert sein, jedoch muss der Kontext der TK-Nennung ersichtlich und verständlich sein.</w:t>
      </w:r>
    </w:p>
    <w:p w14:paraId="6B41CF84" w14:textId="6A3275DB" w:rsidR="00C563AE" w:rsidRPr="00C563AE" w:rsidRDefault="00C563AE" w:rsidP="00C563AE">
      <w:pPr>
        <w:rPr>
          <w:rFonts w:ascii="Arial" w:eastAsia="Times New Roman" w:hAnsi="Arial" w:cs="Times New Roman"/>
          <w:sz w:val="20"/>
          <w:szCs w:val="20"/>
          <w:lang w:eastAsia="de-DE"/>
        </w:rPr>
      </w:pPr>
    </w:p>
    <w:p w14:paraId="0FC58F51" w14:textId="7AD2F6CC" w:rsidR="00C563AE" w:rsidRDefault="00C563AE" w:rsidP="00C563AE">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 xml:space="preserve">Insgesamt beläuft sich das Panel Internetmedien auf maximal </w:t>
      </w:r>
      <w:r w:rsidR="00655863">
        <w:rPr>
          <w:rFonts w:ascii="Arial" w:eastAsia="Times New Roman" w:hAnsi="Arial" w:cs="Times New Roman"/>
          <w:sz w:val="20"/>
          <w:szCs w:val="20"/>
          <w:lang w:eastAsia="de-DE"/>
        </w:rPr>
        <w:t>3</w:t>
      </w:r>
      <w:r w:rsidR="00655863" w:rsidRPr="00C563AE">
        <w:rPr>
          <w:rFonts w:ascii="Arial" w:eastAsia="Times New Roman" w:hAnsi="Arial" w:cs="Times New Roman"/>
          <w:sz w:val="20"/>
          <w:szCs w:val="20"/>
          <w:lang w:eastAsia="de-DE"/>
        </w:rPr>
        <w:t xml:space="preserve">00 </w:t>
      </w:r>
      <w:r w:rsidRPr="00C563AE">
        <w:rPr>
          <w:rFonts w:ascii="Arial" w:eastAsia="Times New Roman" w:hAnsi="Arial" w:cs="Times New Roman"/>
          <w:sz w:val="20"/>
          <w:szCs w:val="20"/>
          <w:lang w:eastAsia="de-DE"/>
        </w:rPr>
        <w:t>Titel.</w:t>
      </w:r>
    </w:p>
    <w:p w14:paraId="41B61767" w14:textId="77777777" w:rsidR="00B0598E" w:rsidRDefault="00B0598E" w:rsidP="00C563AE">
      <w:pPr>
        <w:rPr>
          <w:rFonts w:ascii="Arial" w:eastAsia="Times New Roman" w:hAnsi="Arial" w:cs="Times New Roman"/>
          <w:sz w:val="20"/>
          <w:szCs w:val="24"/>
          <w:lang w:eastAsia="de-DE"/>
        </w:rPr>
      </w:pPr>
    </w:p>
    <w:p w14:paraId="79BD26F4" w14:textId="77777777" w:rsidR="008C7D15" w:rsidRDefault="008C7D15" w:rsidP="00B33103">
      <w:pPr>
        <w:pStyle w:val="Text"/>
      </w:pPr>
    </w:p>
    <w:p w14:paraId="124F62EB" w14:textId="77777777" w:rsidR="008C7D15" w:rsidRPr="00C563AE" w:rsidRDefault="008C7D15" w:rsidP="008C7D15">
      <w:pPr>
        <w:pStyle w:val="ersteEbene"/>
      </w:pPr>
      <w:bookmarkStart w:id="27" w:name="_Toc232690587"/>
      <w:r w:rsidRPr="00C563AE">
        <w:t>Internetportal</w:t>
      </w:r>
      <w:bookmarkEnd w:id="27"/>
    </w:p>
    <w:p w14:paraId="0A927FE8" w14:textId="30CDF933" w:rsidR="008C7D15" w:rsidRPr="00C563AE" w:rsidRDefault="008C7D15" w:rsidP="008C7D15">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 xml:space="preserve">Alle relevanten gefundenen Treffer (s. Ziffer </w:t>
      </w:r>
      <w:r>
        <w:rPr>
          <w:rFonts w:ascii="Arial" w:eastAsia="Times New Roman" w:hAnsi="Arial" w:cs="Times New Roman"/>
          <w:sz w:val="20"/>
          <w:szCs w:val="20"/>
          <w:lang w:eastAsia="de-DE"/>
        </w:rPr>
        <w:t>3</w:t>
      </w:r>
      <w:r w:rsidRPr="00C563AE">
        <w:rPr>
          <w:rFonts w:ascii="Arial" w:eastAsia="Times New Roman" w:hAnsi="Arial" w:cs="Times New Roman"/>
          <w:sz w:val="20"/>
          <w:szCs w:val="20"/>
          <w:lang w:eastAsia="de-DE"/>
        </w:rPr>
        <w:t xml:space="preserve">) mit den geforderten Daten (vgl. Ziffer </w:t>
      </w:r>
      <w:r w:rsidR="0014550B">
        <w:rPr>
          <w:rFonts w:ascii="Arial" w:eastAsia="Times New Roman" w:hAnsi="Arial" w:cs="Times New Roman"/>
          <w:sz w:val="20"/>
          <w:szCs w:val="20"/>
          <w:lang w:eastAsia="de-DE"/>
        </w:rPr>
        <w:t>5</w:t>
      </w:r>
      <w:r w:rsidRPr="00C563AE">
        <w:rPr>
          <w:rFonts w:ascii="Arial" w:eastAsia="Times New Roman" w:hAnsi="Arial" w:cs="Times New Roman"/>
          <w:sz w:val="20"/>
          <w:szCs w:val="20"/>
          <w:lang w:eastAsia="de-DE"/>
        </w:rPr>
        <w:t xml:space="preserve">) werden der TK in einem zugriffsgeschützten Internetportal zur Verfügung </w:t>
      </w:r>
      <w:r w:rsidRPr="006545B5">
        <w:rPr>
          <w:rFonts w:ascii="Arial" w:eastAsia="Times New Roman" w:hAnsi="Arial" w:cs="Times New Roman"/>
          <w:sz w:val="20"/>
          <w:szCs w:val="20"/>
          <w:lang w:eastAsia="de-DE"/>
        </w:rPr>
        <w:t>gestellt (s.a. Ziffer 10 "</w:t>
      </w:r>
      <w:r w:rsidRPr="00C563AE">
        <w:rPr>
          <w:rFonts w:ascii="Arial" w:eastAsia="Times New Roman" w:hAnsi="Arial" w:cs="Times New Roman"/>
          <w:sz w:val="20"/>
          <w:szCs w:val="20"/>
          <w:lang w:eastAsia="de-DE"/>
        </w:rPr>
        <w:t>Spezifikationen des Internetportals").</w:t>
      </w:r>
    </w:p>
    <w:p w14:paraId="3141930A" w14:textId="77777777" w:rsidR="008C7D15" w:rsidRPr="00C563AE" w:rsidRDefault="008C7D15" w:rsidP="008C7D15">
      <w:pPr>
        <w:rPr>
          <w:rFonts w:ascii="Arial" w:eastAsia="Times New Roman" w:hAnsi="Arial" w:cs="Times New Roman"/>
          <w:sz w:val="20"/>
          <w:szCs w:val="24"/>
          <w:lang w:eastAsia="de-DE"/>
        </w:rPr>
      </w:pPr>
    </w:p>
    <w:p w14:paraId="3BB2C378" w14:textId="77777777" w:rsidR="008C7D15" w:rsidRPr="00C563AE" w:rsidRDefault="008C7D15" w:rsidP="008C7D15">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 xml:space="preserve">Die im Internetportal nachgewiesenen Daten müssen sowohl im Internetportal selbst durch Mitarbeitende der TK analysiert und aufbereitet werden können als auch zur Weiterverarbeitung in das TK-Netz exportierbar </w:t>
      </w:r>
      <w:r w:rsidRPr="006F13C1">
        <w:rPr>
          <w:rFonts w:ascii="Arial" w:eastAsia="Times New Roman" w:hAnsi="Arial" w:cs="Times New Roman"/>
          <w:sz w:val="20"/>
          <w:szCs w:val="20"/>
          <w:lang w:eastAsia="de-DE"/>
        </w:rPr>
        <w:t>sein (vgl. Ziffer 10, insb. 10.2. und 10.3).</w:t>
      </w:r>
    </w:p>
    <w:p w14:paraId="5401AE74" w14:textId="77777777" w:rsidR="008C7D15" w:rsidRPr="00C563AE" w:rsidRDefault="008C7D15" w:rsidP="008C7D15">
      <w:pPr>
        <w:rPr>
          <w:rFonts w:ascii="Arial" w:eastAsia="Times New Roman" w:hAnsi="Arial" w:cs="Times New Roman"/>
          <w:sz w:val="20"/>
          <w:szCs w:val="24"/>
          <w:lang w:eastAsia="de-DE"/>
        </w:rPr>
      </w:pPr>
    </w:p>
    <w:p w14:paraId="5F8E8C81" w14:textId="77777777" w:rsidR="008C7D15" w:rsidRPr="00C563AE" w:rsidRDefault="008C7D15" w:rsidP="008C7D15">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 xml:space="preserve">Die Metadaten aller gefundenen Treffer sowie bei Printtreffern die Volltexte sind im Internetportal jeweils für das laufende und das darauffolgende Kalenderjahr im vollen Umfang abrufbar. Für das letzte Jahr des Vertrags (2. Leistungsabschnitt) gilt dies nur für die </w:t>
      </w:r>
      <w:r>
        <w:rPr>
          <w:rFonts w:ascii="Arial" w:eastAsia="Times New Roman" w:hAnsi="Arial" w:cs="Times New Roman"/>
          <w:sz w:val="20"/>
          <w:szCs w:val="20"/>
          <w:lang w:eastAsia="de-DE"/>
        </w:rPr>
        <w:t xml:space="preserve">jeweiligen </w:t>
      </w:r>
      <w:r w:rsidRPr="00C563AE">
        <w:rPr>
          <w:rFonts w:ascii="Arial" w:eastAsia="Times New Roman" w:hAnsi="Arial" w:cs="Times New Roman"/>
          <w:sz w:val="20"/>
          <w:szCs w:val="20"/>
          <w:lang w:eastAsia="de-DE"/>
        </w:rPr>
        <w:t>Metadaten, nicht für die Volltexte Print.</w:t>
      </w:r>
    </w:p>
    <w:p w14:paraId="7AB10E12" w14:textId="77777777" w:rsidR="008C7D15" w:rsidRPr="00C563AE" w:rsidRDefault="008C7D15" w:rsidP="008C7D15">
      <w:pPr>
        <w:rPr>
          <w:rFonts w:ascii="Arial" w:eastAsia="Times New Roman" w:hAnsi="Arial" w:cs="Times New Roman"/>
          <w:sz w:val="20"/>
          <w:szCs w:val="24"/>
          <w:lang w:eastAsia="de-DE"/>
        </w:rPr>
      </w:pPr>
    </w:p>
    <w:p w14:paraId="7575C73D" w14:textId="77777777" w:rsidR="008C7D15" w:rsidRPr="00C563AE" w:rsidRDefault="008C7D15" w:rsidP="008C7D15">
      <w:pPr>
        <w:pStyle w:val="ersteEbene"/>
      </w:pPr>
      <w:bookmarkStart w:id="28" w:name="_Toc232690588"/>
      <w:r w:rsidRPr="00C563AE">
        <w:t>Lizenzhandling</w:t>
      </w:r>
      <w:bookmarkEnd w:id="28"/>
    </w:p>
    <w:p w14:paraId="4269755B" w14:textId="5103285C" w:rsidR="008C7D15" w:rsidRDefault="008C7D15" w:rsidP="008C7D15">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 xml:space="preserve">Der AN übernimmt für die TK das erforderliche Handling der Lizenzierung von Printartikeln mit der PresseMonitor GmbH (PMG) auf Basis eines zwischen PMG und TK geschlossenen Vertrags. D.h., er sorgt dafür, dass der TK die für ihre Medienbeobachtung und -analyse erforderlichen Lizenzen / Nutzungsrechte in ausreichendem Umfang eingeräumt werden und prüft die Rechnungen und verauslagt die Kosten. Die TK erstattet dem AN die Kosten der PMG </w:t>
      </w:r>
      <w:r w:rsidRPr="00F02CCD">
        <w:rPr>
          <w:rFonts w:ascii="Arial" w:eastAsia="Times New Roman" w:hAnsi="Arial" w:cs="Times New Roman"/>
          <w:sz w:val="20"/>
          <w:szCs w:val="20"/>
          <w:lang w:eastAsia="de-DE"/>
        </w:rPr>
        <w:t xml:space="preserve">(vgl. § </w:t>
      </w:r>
      <w:r w:rsidR="00F02CCD" w:rsidRPr="00F02CCD">
        <w:rPr>
          <w:rFonts w:ascii="Arial" w:eastAsia="Times New Roman" w:hAnsi="Arial" w:cs="Times New Roman"/>
          <w:sz w:val="20"/>
          <w:szCs w:val="20"/>
          <w:lang w:eastAsia="de-DE"/>
        </w:rPr>
        <w:t>9</w:t>
      </w:r>
      <w:r w:rsidRPr="00F02CCD">
        <w:rPr>
          <w:rFonts w:ascii="Arial" w:eastAsia="Times New Roman" w:hAnsi="Arial" w:cs="Times New Roman"/>
          <w:sz w:val="20"/>
          <w:szCs w:val="20"/>
          <w:lang w:eastAsia="de-DE"/>
        </w:rPr>
        <w:t xml:space="preserve"> des Vertrags).</w:t>
      </w:r>
    </w:p>
    <w:p w14:paraId="62C80A2F" w14:textId="77777777" w:rsidR="008C7D15" w:rsidRDefault="008C7D15" w:rsidP="008C7D15">
      <w:pPr>
        <w:rPr>
          <w:rFonts w:ascii="Arial" w:eastAsia="Times New Roman" w:hAnsi="Arial" w:cs="Times New Roman"/>
          <w:sz w:val="20"/>
          <w:szCs w:val="20"/>
          <w:lang w:eastAsia="de-DE"/>
        </w:rPr>
      </w:pPr>
    </w:p>
    <w:p w14:paraId="2F3B9D05" w14:textId="21FA6418" w:rsidR="008C7D15" w:rsidRDefault="008C7D15" w:rsidP="008C7D15">
      <w:pPr>
        <w:rPr>
          <w:rFonts w:ascii="Arial" w:eastAsia="Times New Roman" w:hAnsi="Arial" w:cs="Times New Roman"/>
          <w:sz w:val="20"/>
          <w:szCs w:val="20"/>
          <w:lang w:eastAsia="de-DE"/>
        </w:rPr>
      </w:pPr>
      <w:r>
        <w:rPr>
          <w:rFonts w:ascii="Arial" w:eastAsia="Times New Roman" w:hAnsi="Arial" w:cs="Times New Roman"/>
          <w:sz w:val="20"/>
          <w:szCs w:val="20"/>
          <w:lang w:eastAsia="de-DE"/>
        </w:rPr>
        <w:t xml:space="preserve">Hierfür ist es erforderlich, dass auch der AN selbst über entsprechende Nutzungsrechte verfügt und für den Einsatz von KI entsprechend von der PMG </w:t>
      </w:r>
      <w:r w:rsidR="00F02CCD">
        <w:rPr>
          <w:rFonts w:ascii="Arial" w:eastAsia="Times New Roman" w:hAnsi="Arial" w:cs="Times New Roman"/>
          <w:sz w:val="20"/>
          <w:szCs w:val="20"/>
          <w:lang w:eastAsia="de-DE"/>
        </w:rPr>
        <w:t xml:space="preserve">(gegebenenfalls vorläufig) </w:t>
      </w:r>
      <w:r>
        <w:rPr>
          <w:rFonts w:ascii="Arial" w:eastAsia="Times New Roman" w:hAnsi="Arial" w:cs="Times New Roman"/>
          <w:sz w:val="20"/>
          <w:szCs w:val="20"/>
          <w:lang w:eastAsia="de-DE"/>
        </w:rPr>
        <w:t>zertifiziert ist.</w:t>
      </w:r>
    </w:p>
    <w:p w14:paraId="1D038A88" w14:textId="77777777" w:rsidR="008C7D15" w:rsidRDefault="008C7D15" w:rsidP="008C7D15">
      <w:pPr>
        <w:rPr>
          <w:rFonts w:ascii="Arial" w:eastAsia="Times New Roman" w:hAnsi="Arial" w:cs="Times New Roman"/>
          <w:sz w:val="20"/>
          <w:szCs w:val="20"/>
          <w:lang w:eastAsia="de-DE"/>
        </w:rPr>
      </w:pPr>
    </w:p>
    <w:p w14:paraId="2BE64259" w14:textId="77777777" w:rsidR="008C7D15" w:rsidRPr="00C563AE" w:rsidRDefault="008C7D15" w:rsidP="008C7D15">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Es wird keine separate Vergütung für das Handling durch die TK an den AN gezahlt.</w:t>
      </w:r>
    </w:p>
    <w:p w14:paraId="3B8C19FD" w14:textId="77777777" w:rsidR="008C7D15" w:rsidRPr="00C563AE" w:rsidRDefault="008C7D15" w:rsidP="008C7D15">
      <w:pPr>
        <w:rPr>
          <w:rFonts w:ascii="Arial" w:eastAsia="Times New Roman" w:hAnsi="Arial" w:cs="Times New Roman"/>
          <w:sz w:val="20"/>
          <w:szCs w:val="24"/>
          <w:lang w:eastAsia="de-DE"/>
        </w:rPr>
      </w:pPr>
    </w:p>
    <w:p w14:paraId="08CDC798" w14:textId="77777777" w:rsidR="008C7D15" w:rsidRPr="00C563AE" w:rsidRDefault="008C7D15" w:rsidP="008C7D15">
      <w:pPr>
        <w:outlineLvl w:val="0"/>
        <w:rPr>
          <w:rFonts w:ascii="Arial" w:eastAsia="Times New Roman" w:hAnsi="Arial" w:cs="Times New Roman"/>
          <w:sz w:val="20"/>
          <w:szCs w:val="24"/>
          <w:lang w:eastAsia="de-DE"/>
        </w:rPr>
      </w:pPr>
    </w:p>
    <w:p w14:paraId="596ECD09" w14:textId="77777777" w:rsidR="008C7D15" w:rsidRPr="00C563AE" w:rsidRDefault="008C7D15" w:rsidP="008C7D15">
      <w:pPr>
        <w:pStyle w:val="ersteEbene"/>
      </w:pPr>
      <w:bookmarkStart w:id="29" w:name="_Toc232690589"/>
      <w:r w:rsidRPr="00C563AE">
        <w:t xml:space="preserve">Briefing, Einweisung und </w:t>
      </w:r>
      <w:r>
        <w:t>Online-Benutzer-</w:t>
      </w:r>
      <w:r w:rsidRPr="00C563AE">
        <w:t>Handbuch</w:t>
      </w:r>
      <w:bookmarkEnd w:id="29"/>
    </w:p>
    <w:p w14:paraId="0ABCC2AA" w14:textId="0D63D273" w:rsidR="008C7D15" w:rsidRPr="00C563AE" w:rsidRDefault="008C7D15" w:rsidP="008C7D15">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 xml:space="preserve">Der AN nimmt am Briefing (vgl. Ziffer </w:t>
      </w:r>
      <w:r>
        <w:rPr>
          <w:rFonts w:ascii="Arial" w:eastAsia="Times New Roman" w:hAnsi="Arial" w:cs="Times New Roman"/>
          <w:sz w:val="20"/>
          <w:szCs w:val="20"/>
          <w:lang w:eastAsia="de-DE"/>
        </w:rPr>
        <w:t>1</w:t>
      </w:r>
      <w:r w:rsidR="00F02CCD">
        <w:rPr>
          <w:rFonts w:ascii="Arial" w:eastAsia="Times New Roman" w:hAnsi="Arial" w:cs="Times New Roman"/>
          <w:sz w:val="20"/>
          <w:szCs w:val="20"/>
          <w:lang w:eastAsia="de-DE"/>
        </w:rPr>
        <w:t>3</w:t>
      </w:r>
      <w:r w:rsidRPr="00C563AE">
        <w:rPr>
          <w:rFonts w:ascii="Arial" w:eastAsia="Times New Roman" w:hAnsi="Arial" w:cs="Times New Roman"/>
          <w:sz w:val="20"/>
          <w:szCs w:val="20"/>
          <w:lang w:eastAsia="de-DE"/>
        </w:rPr>
        <w:t>) teil und führt eine Einweisung</w:t>
      </w:r>
      <w:r>
        <w:rPr>
          <w:rFonts w:ascii="Arial" w:eastAsia="Times New Roman" w:hAnsi="Arial" w:cs="Times New Roman"/>
          <w:sz w:val="20"/>
          <w:szCs w:val="20"/>
          <w:lang w:eastAsia="de-DE"/>
        </w:rPr>
        <w:t xml:space="preserve"> </w:t>
      </w:r>
      <w:r w:rsidRPr="00C563AE">
        <w:rPr>
          <w:rFonts w:ascii="Arial" w:eastAsia="Times New Roman" w:hAnsi="Arial" w:cs="Times New Roman"/>
          <w:sz w:val="20"/>
          <w:szCs w:val="20"/>
          <w:lang w:eastAsia="de-DE"/>
        </w:rPr>
        <w:t>/</w:t>
      </w:r>
      <w:r>
        <w:rPr>
          <w:rFonts w:ascii="Arial" w:eastAsia="Times New Roman" w:hAnsi="Arial" w:cs="Times New Roman"/>
          <w:sz w:val="20"/>
          <w:szCs w:val="20"/>
          <w:lang w:eastAsia="de-DE"/>
        </w:rPr>
        <w:t xml:space="preserve"> </w:t>
      </w:r>
      <w:r w:rsidRPr="00C563AE">
        <w:rPr>
          <w:rFonts w:ascii="Arial" w:eastAsia="Times New Roman" w:hAnsi="Arial" w:cs="Times New Roman"/>
          <w:sz w:val="20"/>
          <w:szCs w:val="20"/>
          <w:lang w:eastAsia="de-DE"/>
        </w:rPr>
        <w:t xml:space="preserve">Schulung für zwei TK-Mitarbeitende </w:t>
      </w:r>
      <w:r w:rsidRPr="006F13C1">
        <w:rPr>
          <w:rFonts w:ascii="Arial" w:eastAsia="Times New Roman" w:hAnsi="Arial" w:cs="Times New Roman"/>
          <w:sz w:val="20"/>
          <w:szCs w:val="20"/>
          <w:lang w:eastAsia="de-DE"/>
        </w:rPr>
        <w:t xml:space="preserve">durch (vgl. Ziffer </w:t>
      </w:r>
      <w:r w:rsidRPr="00A32424">
        <w:rPr>
          <w:rFonts w:ascii="Arial" w:eastAsia="Times New Roman" w:hAnsi="Arial" w:cs="Times New Roman"/>
          <w:sz w:val="20"/>
          <w:szCs w:val="20"/>
          <w:lang w:eastAsia="de-DE"/>
        </w:rPr>
        <w:t>1</w:t>
      </w:r>
      <w:r w:rsidR="00A32424" w:rsidRPr="00A32424">
        <w:rPr>
          <w:rFonts w:ascii="Arial" w:eastAsia="Times New Roman" w:hAnsi="Arial" w:cs="Times New Roman"/>
          <w:sz w:val="20"/>
          <w:szCs w:val="20"/>
          <w:lang w:eastAsia="de-DE"/>
        </w:rPr>
        <w:t>4</w:t>
      </w:r>
      <w:r w:rsidRPr="006F13C1">
        <w:rPr>
          <w:rFonts w:ascii="Arial" w:eastAsia="Times New Roman" w:hAnsi="Arial" w:cs="Times New Roman"/>
          <w:sz w:val="20"/>
          <w:szCs w:val="20"/>
          <w:lang w:eastAsia="de-DE"/>
        </w:rPr>
        <w:t xml:space="preserve">). Außerdem stellt er der TK ein </w:t>
      </w:r>
      <w:r>
        <w:rPr>
          <w:rFonts w:ascii="Arial" w:eastAsia="Times New Roman" w:hAnsi="Arial" w:cs="Times New Roman"/>
          <w:sz w:val="20"/>
          <w:szCs w:val="20"/>
          <w:lang w:eastAsia="de-DE"/>
        </w:rPr>
        <w:t>Online-</w:t>
      </w:r>
      <w:r w:rsidRPr="006F13C1">
        <w:rPr>
          <w:rFonts w:ascii="Arial" w:eastAsia="Times New Roman" w:hAnsi="Arial" w:cs="Times New Roman"/>
          <w:sz w:val="20"/>
          <w:szCs w:val="20"/>
          <w:lang w:eastAsia="de-DE"/>
        </w:rPr>
        <w:t xml:space="preserve">Benutzer-Handbuch </w:t>
      </w:r>
      <w:r>
        <w:rPr>
          <w:rFonts w:ascii="Arial" w:eastAsia="Times New Roman" w:hAnsi="Arial" w:cs="Times New Roman"/>
          <w:sz w:val="20"/>
          <w:szCs w:val="20"/>
          <w:lang w:eastAsia="de-DE"/>
        </w:rPr>
        <w:t xml:space="preserve">/ Onlinehilfen </w:t>
      </w:r>
      <w:r w:rsidRPr="006F13C1">
        <w:rPr>
          <w:rFonts w:ascii="Arial" w:eastAsia="Times New Roman" w:hAnsi="Arial" w:cs="Times New Roman"/>
          <w:sz w:val="20"/>
          <w:szCs w:val="20"/>
          <w:lang w:eastAsia="de-DE"/>
        </w:rPr>
        <w:t xml:space="preserve">im beschriebenen Umfang (vgl. Ziffer </w:t>
      </w:r>
      <w:r w:rsidRPr="00A32424">
        <w:rPr>
          <w:rFonts w:ascii="Arial" w:eastAsia="Times New Roman" w:hAnsi="Arial" w:cs="Times New Roman"/>
          <w:sz w:val="20"/>
          <w:szCs w:val="20"/>
          <w:lang w:eastAsia="de-DE"/>
        </w:rPr>
        <w:t>1</w:t>
      </w:r>
      <w:r w:rsidR="00A32424" w:rsidRPr="00A32424">
        <w:rPr>
          <w:rFonts w:ascii="Arial" w:eastAsia="Times New Roman" w:hAnsi="Arial" w:cs="Times New Roman"/>
          <w:sz w:val="20"/>
          <w:szCs w:val="20"/>
          <w:lang w:eastAsia="de-DE"/>
        </w:rPr>
        <w:t>2</w:t>
      </w:r>
      <w:r w:rsidRPr="006F13C1">
        <w:rPr>
          <w:rFonts w:ascii="Arial" w:eastAsia="Times New Roman" w:hAnsi="Arial" w:cs="Times New Roman"/>
          <w:sz w:val="20"/>
          <w:szCs w:val="20"/>
          <w:lang w:eastAsia="de-DE"/>
        </w:rPr>
        <w:t>)</w:t>
      </w:r>
      <w:r w:rsidRPr="00C563AE">
        <w:rPr>
          <w:rFonts w:ascii="Arial" w:eastAsia="Times New Roman" w:hAnsi="Arial" w:cs="Times New Roman"/>
          <w:sz w:val="20"/>
          <w:szCs w:val="20"/>
          <w:lang w:eastAsia="de-DE"/>
        </w:rPr>
        <w:t xml:space="preserve"> zur Verfügung.</w:t>
      </w:r>
    </w:p>
    <w:p w14:paraId="0684B8EC" w14:textId="77777777" w:rsidR="008C7D15" w:rsidRPr="00C563AE" w:rsidRDefault="008C7D15" w:rsidP="008C7D15">
      <w:pPr>
        <w:rPr>
          <w:rFonts w:ascii="Arial" w:eastAsia="Times New Roman" w:hAnsi="Arial" w:cs="Times New Roman"/>
          <w:sz w:val="20"/>
          <w:szCs w:val="24"/>
          <w:lang w:eastAsia="de-DE"/>
        </w:rPr>
      </w:pPr>
    </w:p>
    <w:p w14:paraId="11CAE5EB" w14:textId="77777777" w:rsidR="008C7D15" w:rsidRPr="00B33103" w:rsidRDefault="008C7D15" w:rsidP="00B33103">
      <w:pPr>
        <w:pStyle w:val="Text"/>
      </w:pPr>
    </w:p>
    <w:p w14:paraId="6EF470CD" w14:textId="77777777" w:rsidR="00C563AE" w:rsidRPr="00C563AE" w:rsidRDefault="00C563AE" w:rsidP="00C563AE">
      <w:pPr>
        <w:rPr>
          <w:rFonts w:ascii="Arial" w:eastAsia="Times New Roman" w:hAnsi="Arial" w:cs="Times New Roman"/>
          <w:sz w:val="20"/>
          <w:szCs w:val="24"/>
          <w:lang w:eastAsia="de-DE"/>
        </w:rPr>
      </w:pPr>
    </w:p>
    <w:p w14:paraId="2C2867B9" w14:textId="77777777" w:rsidR="005B7B98" w:rsidRPr="00C563AE" w:rsidRDefault="005B7B98" w:rsidP="00973112">
      <w:pPr>
        <w:pStyle w:val="ersteEbene"/>
      </w:pPr>
      <w:bookmarkStart w:id="30" w:name="__RefHeading___Toc263337844"/>
      <w:bookmarkStart w:id="31" w:name="__RefHeading__226_1669166189"/>
      <w:bookmarkStart w:id="32" w:name="_Toc392156101"/>
      <w:bookmarkStart w:id="33" w:name="__RefHeading___Toc263337856"/>
      <w:bookmarkStart w:id="34" w:name="__RefHeading__236_1669166189"/>
      <w:bookmarkStart w:id="35" w:name="_Toc392156111"/>
      <w:bookmarkEnd w:id="30"/>
      <w:bookmarkEnd w:id="31"/>
      <w:bookmarkEnd w:id="32"/>
      <w:r w:rsidRPr="00C563AE">
        <w:tab/>
      </w:r>
      <w:bookmarkStart w:id="36" w:name="_Toc232690590"/>
      <w:r w:rsidRPr="00973112">
        <w:t>Spezifikationen</w:t>
      </w:r>
      <w:r w:rsidRPr="00C563AE">
        <w:t xml:space="preserve"> des Internetportals</w:t>
      </w:r>
      <w:bookmarkEnd w:id="36"/>
    </w:p>
    <w:p w14:paraId="251FEA91" w14:textId="5D71DC4F" w:rsidR="005B7B98" w:rsidRPr="00C563AE" w:rsidRDefault="005B7B98" w:rsidP="005B7B98">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Der AN stellt der TK ein passwortgeschütztes, webbasiertes</w:t>
      </w:r>
      <w:r w:rsidR="00F02CCD">
        <w:rPr>
          <w:rFonts w:ascii="Arial" w:eastAsia="Times New Roman" w:hAnsi="Arial" w:cs="Times New Roman"/>
          <w:sz w:val="20"/>
          <w:szCs w:val="20"/>
          <w:lang w:eastAsia="de-DE"/>
        </w:rPr>
        <w:t>,</w:t>
      </w:r>
      <w:r w:rsidRPr="00C563AE">
        <w:rPr>
          <w:rFonts w:ascii="Arial" w:eastAsia="Times New Roman" w:hAnsi="Arial" w:cs="Times New Roman"/>
          <w:sz w:val="20"/>
          <w:szCs w:val="20"/>
          <w:lang w:eastAsia="de-DE"/>
        </w:rPr>
        <w:t xml:space="preserve"> deutsch- oder englischsprachiges Internet-Portal mit einer anwenderfreundlichen Oberfläche (klarer Aufbau, einfache Bedienung, übersichtliche Navigation) </w:t>
      </w:r>
      <w:r w:rsidRPr="00973112">
        <w:rPr>
          <w:rFonts w:ascii="Arial" w:eastAsia="Times New Roman" w:hAnsi="Arial" w:cs="Times New Roman"/>
          <w:sz w:val="20"/>
          <w:szCs w:val="20"/>
          <w:lang w:eastAsia="de-DE"/>
        </w:rPr>
        <w:t xml:space="preserve">und adäquater Performance (schnelle Antwortzeiten, ausreichende Stabilität der Anwendung, </w:t>
      </w:r>
      <w:r w:rsidRPr="00F02CCD">
        <w:rPr>
          <w:rFonts w:ascii="Arial" w:eastAsia="Times New Roman" w:hAnsi="Arial" w:cs="Times New Roman"/>
          <w:sz w:val="20"/>
          <w:szCs w:val="20"/>
          <w:lang w:eastAsia="de-DE"/>
        </w:rPr>
        <w:t xml:space="preserve">vgl. </w:t>
      </w:r>
      <w:r w:rsidR="009878DE" w:rsidRPr="00F02CCD">
        <w:rPr>
          <w:rFonts w:ascii="Arial" w:eastAsia="Times New Roman" w:hAnsi="Arial" w:cs="Times New Roman"/>
          <w:sz w:val="20"/>
          <w:szCs w:val="20"/>
          <w:lang w:eastAsia="de-DE"/>
        </w:rPr>
        <w:t>auch Anlage</w:t>
      </w:r>
      <w:r w:rsidR="00F02CCD" w:rsidRPr="00F02CCD">
        <w:rPr>
          <w:rFonts w:ascii="Arial" w:eastAsia="Times New Roman" w:hAnsi="Arial" w:cs="Times New Roman"/>
          <w:sz w:val="20"/>
          <w:szCs w:val="20"/>
          <w:lang w:eastAsia="de-DE"/>
        </w:rPr>
        <w:t xml:space="preserve"> L1 Vorgaben aus IT-Sicht</w:t>
      </w:r>
      <w:r w:rsidRPr="00F02CCD">
        <w:rPr>
          <w:rFonts w:ascii="Arial" w:eastAsia="Times New Roman" w:hAnsi="Arial" w:cs="Times New Roman"/>
          <w:sz w:val="20"/>
          <w:szCs w:val="20"/>
          <w:lang w:eastAsia="de-DE"/>
        </w:rPr>
        <w:t>)</w:t>
      </w:r>
      <w:r w:rsidRPr="00973112">
        <w:rPr>
          <w:rFonts w:ascii="Arial" w:eastAsia="Times New Roman" w:hAnsi="Arial" w:cs="Times New Roman"/>
          <w:sz w:val="20"/>
          <w:szCs w:val="20"/>
          <w:lang w:eastAsia="de-DE"/>
        </w:rPr>
        <w:t xml:space="preserve"> zur Verfügung (im Folgenden auch: Internetportal oder Portal oder Tool). Weitere Spezifikationen des Internetportals</w:t>
      </w:r>
      <w:r w:rsidR="00A73442">
        <w:rPr>
          <w:rFonts w:ascii="Arial" w:eastAsia="Times New Roman" w:hAnsi="Arial" w:cs="Times New Roman"/>
          <w:sz w:val="20"/>
          <w:szCs w:val="20"/>
          <w:lang w:eastAsia="de-DE"/>
        </w:rPr>
        <w:t>, die Bestandteil diese</w:t>
      </w:r>
      <w:r w:rsidR="00C276BD">
        <w:rPr>
          <w:rFonts w:ascii="Arial" w:eastAsia="Times New Roman" w:hAnsi="Arial" w:cs="Times New Roman"/>
          <w:sz w:val="20"/>
          <w:szCs w:val="20"/>
          <w:lang w:eastAsia="de-DE"/>
        </w:rPr>
        <w:t xml:space="preserve">s Vertrags </w:t>
      </w:r>
      <w:r w:rsidR="00A73442">
        <w:rPr>
          <w:rFonts w:ascii="Arial" w:eastAsia="Times New Roman" w:hAnsi="Arial" w:cs="Times New Roman"/>
          <w:sz w:val="20"/>
          <w:szCs w:val="20"/>
          <w:lang w:eastAsia="de-DE"/>
        </w:rPr>
        <w:t>werden,</w:t>
      </w:r>
      <w:r w:rsidRPr="00973112">
        <w:rPr>
          <w:rFonts w:ascii="Arial" w:eastAsia="Times New Roman" w:hAnsi="Arial" w:cs="Times New Roman"/>
          <w:sz w:val="20"/>
          <w:szCs w:val="20"/>
          <w:lang w:eastAsia="de-DE"/>
        </w:rPr>
        <w:t xml:space="preserve"> ergeben sich aus dem vom AN auszufüllenden Fragebogen zur fachlichen Wertung </w:t>
      </w:r>
      <w:r w:rsidRPr="00C276BD">
        <w:rPr>
          <w:rFonts w:ascii="Arial" w:eastAsia="Times New Roman" w:hAnsi="Arial" w:cs="Times New Roman"/>
          <w:sz w:val="20"/>
          <w:szCs w:val="20"/>
          <w:lang w:eastAsia="de-DE"/>
        </w:rPr>
        <w:t>(Anlage W).</w:t>
      </w:r>
      <w:r w:rsidRPr="00C563AE">
        <w:rPr>
          <w:rFonts w:ascii="Arial" w:eastAsia="Times New Roman" w:hAnsi="Arial" w:cs="Times New Roman"/>
          <w:sz w:val="20"/>
          <w:szCs w:val="20"/>
          <w:lang w:eastAsia="de-DE"/>
        </w:rPr>
        <w:t xml:space="preserve"> </w:t>
      </w:r>
    </w:p>
    <w:p w14:paraId="547685A8" w14:textId="77777777" w:rsidR="005B7B98" w:rsidRPr="00C563AE" w:rsidRDefault="005B7B98" w:rsidP="005B7B98">
      <w:pPr>
        <w:rPr>
          <w:rFonts w:ascii="Arial" w:eastAsia="Times New Roman" w:hAnsi="Arial" w:cs="Times New Roman"/>
          <w:sz w:val="20"/>
          <w:szCs w:val="24"/>
          <w:lang w:eastAsia="de-DE"/>
        </w:rPr>
      </w:pPr>
    </w:p>
    <w:p w14:paraId="61F254B9" w14:textId="77777777" w:rsidR="005B7B98" w:rsidRPr="00C563AE" w:rsidRDefault="005B7B98" w:rsidP="005B7B98">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Die TK und der AN arbeiten auf demselben Datenbestand, alle Informationen stehen standortunabhängig zur Verfügung.</w:t>
      </w:r>
    </w:p>
    <w:p w14:paraId="28A91D1E" w14:textId="77777777" w:rsidR="005B7B98" w:rsidRPr="00C563AE" w:rsidRDefault="005B7B98" w:rsidP="005B7B98">
      <w:pPr>
        <w:rPr>
          <w:rFonts w:ascii="Arial" w:eastAsia="Times New Roman" w:hAnsi="Arial" w:cs="Times New Roman"/>
          <w:sz w:val="20"/>
          <w:szCs w:val="24"/>
          <w:lang w:eastAsia="de-DE"/>
        </w:rPr>
      </w:pPr>
    </w:p>
    <w:p w14:paraId="7ACECE8D" w14:textId="77777777" w:rsidR="005B7B98" w:rsidRPr="00C563AE" w:rsidRDefault="005B7B98" w:rsidP="005B7B98">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Folgende Anforderungen an das Internet-Portal müssen zwingend erfüllt sein:</w:t>
      </w:r>
    </w:p>
    <w:p w14:paraId="6AD70270" w14:textId="77777777" w:rsidR="005B7B98" w:rsidRPr="004F6899" w:rsidRDefault="005B7B98">
      <w:pPr>
        <w:numPr>
          <w:ilvl w:val="0"/>
          <w:numId w:val="35"/>
        </w:numPr>
        <w:contextualSpacing/>
        <w:rPr>
          <w:rFonts w:ascii="Arial" w:eastAsia="Calibri" w:hAnsi="Arial" w:cs="Times New Roman"/>
          <w:sz w:val="20"/>
          <w:szCs w:val="20"/>
        </w:rPr>
      </w:pPr>
      <w:r w:rsidRPr="00E5047E">
        <w:rPr>
          <w:rFonts w:ascii="Arial" w:eastAsia="Calibri" w:hAnsi="Arial" w:cs="Times New Roman"/>
          <w:sz w:val="20"/>
          <w:szCs w:val="20"/>
        </w:rPr>
        <w:t>Hosting des Portals und der Daten müssen innerhalb des EWR (europäischer Wirtschaftsraum) erfolgen.</w:t>
      </w:r>
    </w:p>
    <w:p w14:paraId="55856F68" w14:textId="77777777" w:rsidR="005B7B98" w:rsidRPr="004F6899" w:rsidRDefault="005B7B98">
      <w:pPr>
        <w:numPr>
          <w:ilvl w:val="0"/>
          <w:numId w:val="35"/>
        </w:numPr>
        <w:contextualSpacing/>
        <w:rPr>
          <w:rFonts w:ascii="Arial" w:eastAsia="Calibri" w:hAnsi="Arial" w:cs="Times New Roman"/>
          <w:sz w:val="20"/>
          <w:szCs w:val="20"/>
        </w:rPr>
      </w:pPr>
      <w:r w:rsidRPr="00E5047E">
        <w:rPr>
          <w:rFonts w:ascii="Arial" w:eastAsia="Calibri" w:hAnsi="Arial" w:cs="Times New Roman"/>
          <w:sz w:val="20"/>
          <w:szCs w:val="20"/>
        </w:rPr>
        <w:t>Die Bereitstellung muss als Software as a Service (ASP-Lösung = Lösung über einen Application Service Provider) erfolgen.</w:t>
      </w:r>
    </w:p>
    <w:p w14:paraId="7B0FD832" w14:textId="77777777" w:rsidR="005B7B98" w:rsidRPr="004F6899" w:rsidRDefault="005B7B98">
      <w:pPr>
        <w:numPr>
          <w:ilvl w:val="0"/>
          <w:numId w:val="35"/>
        </w:numPr>
        <w:contextualSpacing/>
        <w:rPr>
          <w:rFonts w:ascii="Arial" w:eastAsia="Calibri" w:hAnsi="Arial" w:cs="Times New Roman"/>
          <w:sz w:val="20"/>
          <w:szCs w:val="20"/>
        </w:rPr>
      </w:pPr>
      <w:r w:rsidRPr="00E5047E">
        <w:rPr>
          <w:rFonts w:ascii="Arial" w:eastAsia="Calibri" w:hAnsi="Arial" w:cs="Times New Roman"/>
          <w:sz w:val="20"/>
          <w:szCs w:val="20"/>
        </w:rPr>
        <w:t>Der Zugang muss über ein Web-Frontend bereitgestellt werden.</w:t>
      </w:r>
    </w:p>
    <w:p w14:paraId="29E5FA30" w14:textId="77777777" w:rsidR="005B7B98" w:rsidRPr="004F6899" w:rsidRDefault="005B7B98">
      <w:pPr>
        <w:numPr>
          <w:ilvl w:val="0"/>
          <w:numId w:val="35"/>
        </w:numPr>
        <w:contextualSpacing/>
        <w:rPr>
          <w:rFonts w:ascii="Arial" w:eastAsia="Calibri" w:hAnsi="Arial" w:cs="Times New Roman"/>
          <w:sz w:val="20"/>
          <w:szCs w:val="20"/>
        </w:rPr>
      </w:pPr>
      <w:r w:rsidRPr="00E5047E">
        <w:rPr>
          <w:rFonts w:ascii="Arial" w:eastAsia="Calibri" w:hAnsi="Arial" w:cs="Times New Roman"/>
          <w:sz w:val="20"/>
          <w:szCs w:val="20"/>
        </w:rPr>
        <w:t>Das Tool muss eine deutsche oder englische Benutzeroberfläche haben.</w:t>
      </w:r>
    </w:p>
    <w:p w14:paraId="4C5F49B5" w14:textId="58DF1915" w:rsidR="005B7B98" w:rsidRPr="004F6899" w:rsidRDefault="005B7B98">
      <w:pPr>
        <w:numPr>
          <w:ilvl w:val="0"/>
          <w:numId w:val="35"/>
        </w:numPr>
        <w:contextualSpacing/>
        <w:rPr>
          <w:rFonts w:ascii="Arial" w:eastAsia="Calibri" w:hAnsi="Arial" w:cs="Times New Roman"/>
          <w:sz w:val="20"/>
          <w:szCs w:val="20"/>
        </w:rPr>
      </w:pPr>
      <w:r w:rsidRPr="00E5047E">
        <w:rPr>
          <w:rFonts w:ascii="Arial" w:eastAsia="Calibri" w:hAnsi="Arial" w:cs="Times New Roman"/>
          <w:sz w:val="20"/>
          <w:szCs w:val="20"/>
        </w:rPr>
        <w:t>Es müssen mindestens die folgenden Rechte oder Rollen vergeben werden können:</w:t>
      </w:r>
      <w:r w:rsidR="006F13C1" w:rsidRPr="00E5047E">
        <w:rPr>
          <w:rFonts w:ascii="Arial" w:eastAsia="Calibri" w:hAnsi="Arial" w:cs="Times New Roman"/>
          <w:sz w:val="20"/>
          <w:szCs w:val="20"/>
        </w:rPr>
        <w:t xml:space="preserve"> </w:t>
      </w:r>
      <w:r w:rsidRPr="00E5047E">
        <w:rPr>
          <w:rFonts w:ascii="Arial" w:eastAsia="Calibri" w:hAnsi="Arial" w:cs="Times New Roman"/>
          <w:sz w:val="20"/>
          <w:szCs w:val="20"/>
        </w:rPr>
        <w:t>Bearbeiterin / Bearbeiter („TK-Administratorin / TK-Administrator")</w:t>
      </w:r>
    </w:p>
    <w:p w14:paraId="7E9B8B67" w14:textId="77777777" w:rsidR="005B7B98" w:rsidRPr="004F6899" w:rsidRDefault="005B7B98">
      <w:pPr>
        <w:numPr>
          <w:ilvl w:val="0"/>
          <w:numId w:val="35"/>
        </w:numPr>
        <w:contextualSpacing/>
        <w:rPr>
          <w:rFonts w:ascii="Arial" w:eastAsia="Calibri" w:hAnsi="Arial" w:cs="Times New Roman"/>
          <w:sz w:val="20"/>
          <w:szCs w:val="20"/>
        </w:rPr>
      </w:pPr>
      <w:r w:rsidRPr="00E5047E">
        <w:rPr>
          <w:rFonts w:ascii="Arial" w:eastAsia="Calibri" w:hAnsi="Arial" w:cs="Times New Roman"/>
          <w:sz w:val="20"/>
          <w:szCs w:val="20"/>
        </w:rPr>
        <w:lastRenderedPageBreak/>
        <w:t>Leserin / Leser ("TK-Leseberechtigte")</w:t>
      </w:r>
    </w:p>
    <w:p w14:paraId="303FE8C7" w14:textId="77777777" w:rsidR="005B7B98" w:rsidRPr="00C563AE" w:rsidRDefault="005B7B98" w:rsidP="005B7B98">
      <w:pPr>
        <w:rPr>
          <w:rFonts w:ascii="Arial" w:eastAsia="Times New Roman" w:hAnsi="Arial" w:cs="Times New Roman"/>
          <w:sz w:val="20"/>
          <w:szCs w:val="24"/>
          <w:lang w:eastAsia="de-DE"/>
        </w:rPr>
      </w:pPr>
    </w:p>
    <w:p w14:paraId="1ED1E599" w14:textId="2547C1CE" w:rsidR="005B7B98" w:rsidRPr="00973112" w:rsidRDefault="005B7B98" w:rsidP="005B7B98">
      <w:pPr>
        <w:rPr>
          <w:rFonts w:ascii="Arial" w:eastAsia="Times New Roman" w:hAnsi="Arial" w:cs="Times New Roman"/>
          <w:sz w:val="20"/>
          <w:szCs w:val="20"/>
          <w:lang w:eastAsia="de-DE"/>
        </w:rPr>
      </w:pPr>
      <w:r w:rsidRPr="00973112">
        <w:rPr>
          <w:rFonts w:ascii="Arial" w:eastAsia="Times New Roman" w:hAnsi="Arial" w:cs="Times New Roman"/>
          <w:sz w:val="20"/>
          <w:szCs w:val="20"/>
          <w:lang w:eastAsia="de-DE"/>
        </w:rPr>
        <w:t xml:space="preserve">Sämtliche technische Anforderungen an das Internetportal finden sich </w:t>
      </w:r>
      <w:r w:rsidR="009878DE">
        <w:rPr>
          <w:rFonts w:ascii="Arial" w:eastAsia="Times New Roman" w:hAnsi="Arial" w:cs="Times New Roman"/>
          <w:sz w:val="20"/>
          <w:szCs w:val="20"/>
          <w:lang w:eastAsia="de-DE"/>
        </w:rPr>
        <w:t xml:space="preserve">in </w:t>
      </w:r>
      <w:r w:rsidR="00F02CCD">
        <w:rPr>
          <w:rFonts w:ascii="Arial" w:eastAsia="Times New Roman" w:hAnsi="Arial" w:cs="Times New Roman"/>
          <w:sz w:val="20"/>
          <w:szCs w:val="20"/>
          <w:lang w:eastAsia="de-DE"/>
        </w:rPr>
        <w:t xml:space="preserve">der </w:t>
      </w:r>
      <w:r w:rsidR="00F02CCD" w:rsidRPr="00F02CCD">
        <w:rPr>
          <w:rFonts w:ascii="Arial" w:eastAsia="Times New Roman" w:hAnsi="Arial" w:cs="Times New Roman"/>
          <w:sz w:val="20"/>
          <w:szCs w:val="20"/>
          <w:lang w:eastAsia="de-DE"/>
        </w:rPr>
        <w:t>Anlage L1 Vorgaben aus IT-Sicht.</w:t>
      </w:r>
    </w:p>
    <w:p w14:paraId="7561E71C" w14:textId="77777777" w:rsidR="005B7B98" w:rsidRPr="00973112" w:rsidRDefault="005B7B98" w:rsidP="005B7B98">
      <w:pPr>
        <w:rPr>
          <w:rFonts w:ascii="Arial" w:eastAsia="Times New Roman" w:hAnsi="Arial" w:cs="Times New Roman"/>
          <w:sz w:val="20"/>
          <w:szCs w:val="24"/>
          <w:lang w:eastAsia="de-DE"/>
        </w:rPr>
      </w:pPr>
    </w:p>
    <w:p w14:paraId="47EC16C8" w14:textId="2D894807" w:rsidR="005B7B98" w:rsidRPr="00973112" w:rsidRDefault="005B7B98" w:rsidP="005B7B98">
      <w:pPr>
        <w:rPr>
          <w:rFonts w:ascii="Arial" w:eastAsia="Times New Roman" w:hAnsi="Arial" w:cs="Times New Roman"/>
          <w:sz w:val="20"/>
          <w:szCs w:val="20"/>
          <w:lang w:eastAsia="de-DE"/>
        </w:rPr>
      </w:pPr>
      <w:r w:rsidRPr="00973112">
        <w:rPr>
          <w:rFonts w:ascii="Arial" w:eastAsia="Times New Roman" w:hAnsi="Arial" w:cs="Times New Roman"/>
          <w:sz w:val="20"/>
          <w:szCs w:val="20"/>
          <w:lang w:eastAsia="de-DE"/>
        </w:rPr>
        <w:t>Die Treffer werden im Internetportal von Mitarbeitenden der TK nachbearbeitet und für die Medienanalyse mit weiteren formalen und inhaltlichen Daten versehen. Die Medienanalyse nach von der TK definierten Kennzahlen wird von Mitarbeitenden der TK direkt im Internetportal, auf demselben Datenbestand durchgeführt. Die Ergebnisse können</w:t>
      </w:r>
      <w:r w:rsidR="00E22D38">
        <w:rPr>
          <w:rFonts w:ascii="Arial" w:eastAsia="Times New Roman" w:hAnsi="Arial" w:cs="Times New Roman"/>
          <w:sz w:val="20"/>
          <w:szCs w:val="20"/>
          <w:lang w:eastAsia="de-DE"/>
        </w:rPr>
        <w:t xml:space="preserve"> aus dem Internetportal</w:t>
      </w:r>
      <w:r w:rsidRPr="00973112">
        <w:rPr>
          <w:rFonts w:ascii="Arial" w:eastAsia="Times New Roman" w:hAnsi="Arial" w:cs="Times New Roman"/>
          <w:sz w:val="20"/>
          <w:szCs w:val="20"/>
          <w:lang w:eastAsia="de-DE"/>
        </w:rPr>
        <w:t xml:space="preserve"> in das TK-Netz exportiert und dort weiterbearbeitet werden </w:t>
      </w:r>
      <w:r w:rsidRPr="00340495">
        <w:rPr>
          <w:rFonts w:ascii="Arial" w:eastAsia="Times New Roman" w:hAnsi="Arial" w:cs="Times New Roman"/>
          <w:sz w:val="20"/>
          <w:szCs w:val="20"/>
          <w:lang w:eastAsia="de-DE"/>
        </w:rPr>
        <w:t>(vgl. Ziffer 1</w:t>
      </w:r>
      <w:r w:rsidR="00973112" w:rsidRPr="00340495">
        <w:rPr>
          <w:rFonts w:ascii="Arial" w:eastAsia="Times New Roman" w:hAnsi="Arial" w:cs="Times New Roman"/>
          <w:sz w:val="20"/>
          <w:szCs w:val="20"/>
          <w:lang w:eastAsia="de-DE"/>
        </w:rPr>
        <w:t>0</w:t>
      </w:r>
      <w:r w:rsidRPr="00340495">
        <w:rPr>
          <w:rFonts w:ascii="Arial" w:eastAsia="Times New Roman" w:hAnsi="Arial" w:cs="Times New Roman"/>
          <w:sz w:val="20"/>
          <w:szCs w:val="20"/>
          <w:lang w:eastAsia="de-DE"/>
        </w:rPr>
        <w:t>.2).</w:t>
      </w:r>
    </w:p>
    <w:p w14:paraId="4732C901" w14:textId="77777777" w:rsidR="005B7B98" w:rsidRPr="00973112" w:rsidRDefault="005B7B98" w:rsidP="005B7B98">
      <w:pPr>
        <w:rPr>
          <w:rFonts w:ascii="Arial" w:eastAsia="Times New Roman" w:hAnsi="Arial" w:cs="Times New Roman"/>
          <w:sz w:val="20"/>
          <w:szCs w:val="24"/>
          <w:lang w:eastAsia="de-DE"/>
        </w:rPr>
      </w:pPr>
    </w:p>
    <w:p w14:paraId="0255F6BF" w14:textId="77777777" w:rsidR="005B7B98" w:rsidRPr="00973112" w:rsidRDefault="005B7B98" w:rsidP="005B7B98">
      <w:pPr>
        <w:rPr>
          <w:rFonts w:ascii="Arial" w:eastAsia="Times New Roman" w:hAnsi="Arial" w:cs="Arial"/>
          <w:sz w:val="20"/>
          <w:szCs w:val="20"/>
          <w:lang w:eastAsia="de-DE"/>
        </w:rPr>
      </w:pPr>
      <w:r w:rsidRPr="00973112">
        <w:rPr>
          <w:rFonts w:ascii="Arial" w:eastAsia="Times New Roman" w:hAnsi="Arial" w:cs="Arial"/>
          <w:sz w:val="20"/>
          <w:szCs w:val="20"/>
          <w:lang w:eastAsia="de-DE"/>
        </w:rPr>
        <w:t xml:space="preserve">Sowohl die vom AN als auch die zusätzlich durch die TK eingegebenen Daten müssen suchbar sein und müssen - auch in Kombination mit den übrigen Daten - zur Selektion und gesonderten Speicherung von Teilmengen der Treffer und zur Analyse verwendet werden können. </w:t>
      </w:r>
    </w:p>
    <w:p w14:paraId="36E7A686" w14:textId="77777777" w:rsidR="005B7B98" w:rsidRPr="00973112" w:rsidRDefault="005B7B98" w:rsidP="005B7B98">
      <w:pPr>
        <w:rPr>
          <w:rFonts w:ascii="Arial" w:eastAsia="Times New Roman" w:hAnsi="Arial" w:cs="Arial"/>
          <w:sz w:val="20"/>
          <w:szCs w:val="24"/>
          <w:lang w:eastAsia="de-DE"/>
        </w:rPr>
      </w:pPr>
    </w:p>
    <w:p w14:paraId="6FEC31CE" w14:textId="753F48BA" w:rsidR="005B7B98" w:rsidRPr="00C563AE" w:rsidRDefault="005B7B98" w:rsidP="005B7B98">
      <w:pPr>
        <w:rPr>
          <w:rFonts w:ascii="Arial" w:eastAsia="Times New Roman" w:hAnsi="Arial" w:cs="Times New Roman"/>
          <w:sz w:val="20"/>
          <w:szCs w:val="20"/>
          <w:lang w:eastAsia="de-DE"/>
        </w:rPr>
      </w:pPr>
      <w:r w:rsidRPr="00973112">
        <w:rPr>
          <w:rFonts w:ascii="Arial" w:eastAsia="Times New Roman" w:hAnsi="Arial" w:cs="Arial"/>
          <w:sz w:val="20"/>
          <w:szCs w:val="20"/>
          <w:lang w:eastAsia="de-DE"/>
        </w:rPr>
        <w:t xml:space="preserve">Die </w:t>
      </w:r>
      <w:r w:rsidRPr="00973112">
        <w:rPr>
          <w:rFonts w:ascii="Arial" w:eastAsia="Times New Roman" w:hAnsi="Arial" w:cs="Times New Roman"/>
          <w:sz w:val="20"/>
          <w:szCs w:val="20"/>
          <w:lang w:eastAsia="de-DE"/>
        </w:rPr>
        <w:t>TK ist berechtigt, während der Vertragslaufzeit</w:t>
      </w:r>
      <w:r w:rsidRPr="00C563AE">
        <w:rPr>
          <w:rFonts w:ascii="Arial" w:eastAsia="Times New Roman" w:hAnsi="Arial" w:cs="Times New Roman"/>
          <w:sz w:val="20"/>
          <w:szCs w:val="20"/>
          <w:lang w:eastAsia="de-DE"/>
        </w:rPr>
        <w:t xml:space="preserve"> in Absprache mit dem AN bis zu 3 weitere für alle Medienarten geltende Felder </w:t>
      </w:r>
      <w:r w:rsidR="00B310C7">
        <w:rPr>
          <w:rFonts w:ascii="Arial" w:eastAsia="Times New Roman" w:hAnsi="Arial" w:cs="Times New Roman"/>
          <w:sz w:val="20"/>
          <w:szCs w:val="20"/>
          <w:lang w:eastAsia="de-DE"/>
        </w:rPr>
        <w:t>(unabhängig von Ziff</w:t>
      </w:r>
      <w:r w:rsidR="0011106B">
        <w:rPr>
          <w:rFonts w:ascii="Arial" w:eastAsia="Times New Roman" w:hAnsi="Arial" w:cs="Times New Roman"/>
          <w:sz w:val="20"/>
          <w:szCs w:val="20"/>
          <w:lang w:eastAsia="de-DE"/>
        </w:rPr>
        <w:t>er</w:t>
      </w:r>
      <w:r w:rsidR="00B310C7">
        <w:rPr>
          <w:rFonts w:ascii="Arial" w:eastAsia="Times New Roman" w:hAnsi="Arial" w:cs="Times New Roman"/>
          <w:sz w:val="20"/>
          <w:szCs w:val="20"/>
          <w:lang w:eastAsia="de-DE"/>
        </w:rPr>
        <w:t xml:space="preserve"> </w:t>
      </w:r>
      <w:r w:rsidR="0011106B">
        <w:rPr>
          <w:rFonts w:ascii="Arial" w:eastAsia="Times New Roman" w:hAnsi="Arial" w:cs="Times New Roman"/>
          <w:sz w:val="20"/>
          <w:szCs w:val="20"/>
          <w:lang w:eastAsia="de-DE"/>
        </w:rPr>
        <w:t>5</w:t>
      </w:r>
      <w:r w:rsidR="00B310C7">
        <w:rPr>
          <w:rFonts w:ascii="Arial" w:eastAsia="Times New Roman" w:hAnsi="Arial" w:cs="Times New Roman"/>
          <w:sz w:val="20"/>
          <w:szCs w:val="20"/>
          <w:lang w:eastAsia="de-DE"/>
        </w:rPr>
        <w:t xml:space="preserve">. der LB) </w:t>
      </w:r>
      <w:r w:rsidRPr="00C563AE">
        <w:rPr>
          <w:rFonts w:ascii="Arial" w:eastAsia="Times New Roman" w:hAnsi="Arial" w:cs="Times New Roman"/>
          <w:sz w:val="20"/>
          <w:szCs w:val="20"/>
          <w:lang w:eastAsia="de-DE"/>
        </w:rPr>
        <w:t>- wie z.B. Größe</w:t>
      </w:r>
      <w:r w:rsidR="00EA29E8">
        <w:rPr>
          <w:rFonts w:ascii="Arial" w:eastAsia="Times New Roman" w:hAnsi="Arial" w:cs="Times New Roman"/>
          <w:sz w:val="20"/>
          <w:szCs w:val="20"/>
          <w:lang w:eastAsia="de-DE"/>
        </w:rPr>
        <w:t xml:space="preserve"> </w:t>
      </w:r>
      <w:r w:rsidRPr="00C563AE">
        <w:rPr>
          <w:rFonts w:ascii="Arial" w:eastAsia="Times New Roman" w:hAnsi="Arial" w:cs="Times New Roman"/>
          <w:sz w:val="20"/>
          <w:szCs w:val="20"/>
          <w:lang w:eastAsia="de-DE"/>
        </w:rPr>
        <w:t>/</w:t>
      </w:r>
      <w:r w:rsidR="00EA29E8">
        <w:rPr>
          <w:rFonts w:ascii="Arial" w:eastAsia="Times New Roman" w:hAnsi="Arial" w:cs="Times New Roman"/>
          <w:sz w:val="20"/>
          <w:szCs w:val="20"/>
          <w:lang w:eastAsia="de-DE"/>
        </w:rPr>
        <w:t xml:space="preserve"> </w:t>
      </w:r>
      <w:r w:rsidRPr="00C563AE">
        <w:rPr>
          <w:rFonts w:ascii="Arial" w:eastAsia="Times New Roman" w:hAnsi="Arial" w:cs="Times New Roman"/>
          <w:sz w:val="20"/>
          <w:szCs w:val="20"/>
          <w:lang w:eastAsia="de-DE"/>
        </w:rPr>
        <w:t>Länge des Beitrags oder Art des Beitrags - durch den AN ergänzen zu lassen. Dies betrifft nur die Bereitstellung der Felder und beinhaltet keine Verpflichtung des AN diese zu füllen.</w:t>
      </w:r>
    </w:p>
    <w:p w14:paraId="49569462" w14:textId="77777777" w:rsidR="005B7B98" w:rsidRPr="00C563AE" w:rsidRDefault="005B7B98" w:rsidP="005B7B98">
      <w:pPr>
        <w:rPr>
          <w:rFonts w:ascii="Arial" w:eastAsia="Times New Roman" w:hAnsi="Arial" w:cs="Times New Roman"/>
          <w:sz w:val="20"/>
          <w:szCs w:val="24"/>
          <w:lang w:eastAsia="de-DE"/>
        </w:rPr>
      </w:pPr>
    </w:p>
    <w:p w14:paraId="19874161" w14:textId="77777777" w:rsidR="005B7B98" w:rsidRPr="00C563AE" w:rsidRDefault="005B7B98" w:rsidP="005B7B98">
      <w:pPr>
        <w:pStyle w:val="Ebene2"/>
        <w:numPr>
          <w:ilvl w:val="1"/>
          <w:numId w:val="1"/>
        </w:numPr>
        <w:ind w:left="567" w:hanging="567"/>
      </w:pPr>
      <w:r w:rsidRPr="00C563AE">
        <w:rPr>
          <w:b w:val="0"/>
        </w:rPr>
        <w:t>Zugangsberechtigungen</w:t>
      </w:r>
    </w:p>
    <w:p w14:paraId="74E3EE8B" w14:textId="65EC2B7D" w:rsidR="005B7B98" w:rsidRPr="00C563AE" w:rsidRDefault="00712B64" w:rsidP="005B7B98">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2</w:t>
      </w:r>
      <w:r>
        <w:rPr>
          <w:rFonts w:ascii="Arial" w:eastAsia="Times New Roman" w:hAnsi="Arial" w:cs="Times New Roman"/>
          <w:sz w:val="20"/>
          <w:szCs w:val="20"/>
          <w:lang w:eastAsia="de-DE"/>
        </w:rPr>
        <w:t>5</w:t>
      </w:r>
      <w:r w:rsidRPr="00C563AE">
        <w:rPr>
          <w:rFonts w:ascii="Arial" w:eastAsia="Times New Roman" w:hAnsi="Arial" w:cs="Times New Roman"/>
          <w:sz w:val="20"/>
          <w:szCs w:val="20"/>
          <w:lang w:eastAsia="de-DE"/>
        </w:rPr>
        <w:t xml:space="preserve"> </w:t>
      </w:r>
      <w:r w:rsidR="005B7B98" w:rsidRPr="00C563AE">
        <w:rPr>
          <w:rFonts w:ascii="Arial" w:eastAsia="Times New Roman" w:hAnsi="Arial" w:cs="Times New Roman"/>
          <w:sz w:val="20"/>
          <w:szCs w:val="20"/>
          <w:lang w:eastAsia="de-DE"/>
        </w:rPr>
        <w:t xml:space="preserve">Mitarbeitende der TK ("named users") erhalten einen </w:t>
      </w:r>
      <w:r w:rsidR="008C7D15">
        <w:rPr>
          <w:rFonts w:ascii="Arial" w:eastAsia="Times New Roman" w:hAnsi="Arial" w:cs="Times New Roman"/>
          <w:sz w:val="20"/>
          <w:szCs w:val="20"/>
          <w:lang w:eastAsia="de-DE"/>
        </w:rPr>
        <w:t xml:space="preserve">geschützten </w:t>
      </w:r>
      <w:r w:rsidR="005B7B98" w:rsidRPr="00C563AE">
        <w:rPr>
          <w:rFonts w:ascii="Arial" w:eastAsia="Times New Roman" w:hAnsi="Arial" w:cs="Times New Roman"/>
          <w:sz w:val="20"/>
          <w:szCs w:val="20"/>
          <w:lang w:eastAsia="de-DE"/>
        </w:rPr>
        <w:t xml:space="preserve">Zugriff auf das Internetportal. Die </w:t>
      </w:r>
      <w:r w:rsidRPr="00C563AE">
        <w:rPr>
          <w:rFonts w:ascii="Arial" w:eastAsia="Times New Roman" w:hAnsi="Arial" w:cs="Times New Roman"/>
          <w:sz w:val="20"/>
          <w:szCs w:val="20"/>
          <w:lang w:eastAsia="de-DE"/>
        </w:rPr>
        <w:t>2</w:t>
      </w:r>
      <w:r>
        <w:rPr>
          <w:rFonts w:ascii="Arial" w:eastAsia="Times New Roman" w:hAnsi="Arial" w:cs="Times New Roman"/>
          <w:sz w:val="20"/>
          <w:szCs w:val="20"/>
          <w:lang w:eastAsia="de-DE"/>
        </w:rPr>
        <w:t xml:space="preserve">5 </w:t>
      </w:r>
      <w:r w:rsidR="005B7B98" w:rsidRPr="00C563AE">
        <w:rPr>
          <w:rFonts w:ascii="Arial" w:eastAsia="Times New Roman" w:hAnsi="Arial" w:cs="Times New Roman"/>
          <w:sz w:val="20"/>
          <w:szCs w:val="20"/>
          <w:lang w:eastAsia="de-DE"/>
        </w:rPr>
        <w:t>berechtigten Nutzerinnen und Nutzer (im Folgenden auch: TK-Zugangsberechtigte) sind über alle Bundesländer verteilt und nutzen dezentrale Zugriffe.</w:t>
      </w:r>
    </w:p>
    <w:p w14:paraId="67432F33" w14:textId="77777777" w:rsidR="005B7B98" w:rsidRPr="00C563AE" w:rsidRDefault="005B7B98" w:rsidP="005B7B98">
      <w:pPr>
        <w:rPr>
          <w:rFonts w:ascii="Arial" w:eastAsia="Times New Roman" w:hAnsi="Arial" w:cs="Times New Roman"/>
          <w:sz w:val="20"/>
          <w:szCs w:val="24"/>
          <w:lang w:eastAsia="de-DE"/>
        </w:rPr>
      </w:pPr>
    </w:p>
    <w:p w14:paraId="1776962A" w14:textId="77777777" w:rsidR="005B7B98" w:rsidRPr="00C563AE" w:rsidRDefault="005B7B98" w:rsidP="005B7B98">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Davon haben</w:t>
      </w:r>
    </w:p>
    <w:p w14:paraId="3B6B8C8B" w14:textId="77777777" w:rsidR="005B7B98" w:rsidRPr="00C563AE" w:rsidRDefault="005B7B98" w:rsidP="005B7B98">
      <w:pPr>
        <w:rPr>
          <w:rFonts w:ascii="Arial" w:eastAsia="Times New Roman" w:hAnsi="Arial" w:cs="Times New Roman"/>
          <w:sz w:val="20"/>
          <w:szCs w:val="24"/>
          <w:lang w:eastAsia="de-DE"/>
        </w:rPr>
      </w:pPr>
    </w:p>
    <w:p w14:paraId="27FB8EAF" w14:textId="3DC9A7D9" w:rsidR="005B7B98" w:rsidRPr="004F6899" w:rsidRDefault="00712B64">
      <w:pPr>
        <w:numPr>
          <w:ilvl w:val="0"/>
          <w:numId w:val="37"/>
        </w:numPr>
        <w:contextualSpacing/>
        <w:rPr>
          <w:rFonts w:ascii="Arial" w:eastAsia="Calibri" w:hAnsi="Arial" w:cs="Times New Roman"/>
          <w:sz w:val="20"/>
          <w:szCs w:val="20"/>
        </w:rPr>
      </w:pPr>
      <w:r>
        <w:rPr>
          <w:rFonts w:ascii="Arial" w:eastAsia="Calibri" w:hAnsi="Arial" w:cs="Times New Roman"/>
          <w:sz w:val="20"/>
          <w:szCs w:val="20"/>
        </w:rPr>
        <w:t>22</w:t>
      </w:r>
      <w:r w:rsidRPr="00E5047E">
        <w:rPr>
          <w:rFonts w:ascii="Arial" w:eastAsia="Calibri" w:hAnsi="Arial" w:cs="Times New Roman"/>
          <w:sz w:val="20"/>
          <w:szCs w:val="20"/>
        </w:rPr>
        <w:t xml:space="preserve"> </w:t>
      </w:r>
      <w:r w:rsidR="005B7B98" w:rsidRPr="00E5047E">
        <w:rPr>
          <w:rFonts w:ascii="Arial" w:eastAsia="Calibri" w:hAnsi="Arial" w:cs="Times New Roman"/>
          <w:sz w:val="20"/>
          <w:szCs w:val="20"/>
        </w:rPr>
        <w:t xml:space="preserve">Mitarbeitende einen reinen "Lesezugriff", ohne die Möglichkeit Daten zu ändern oder zu löschen, jedoch mit der Möglichkeit Dashboards zu nutzen und Daten zu exportieren (im Folgenden auch: TK-Leseberechtigte) und </w:t>
      </w:r>
    </w:p>
    <w:p w14:paraId="789D8F69" w14:textId="122152CE" w:rsidR="005B7B98" w:rsidRPr="004F6899" w:rsidRDefault="00712B64">
      <w:pPr>
        <w:numPr>
          <w:ilvl w:val="0"/>
          <w:numId w:val="37"/>
        </w:numPr>
        <w:contextualSpacing/>
        <w:rPr>
          <w:rFonts w:ascii="Arial" w:eastAsia="Calibri" w:hAnsi="Arial" w:cs="Times New Roman"/>
          <w:sz w:val="20"/>
          <w:szCs w:val="20"/>
        </w:rPr>
      </w:pPr>
      <w:r>
        <w:rPr>
          <w:rFonts w:ascii="Arial" w:eastAsia="Calibri" w:hAnsi="Arial" w:cs="Times New Roman"/>
          <w:sz w:val="20"/>
          <w:szCs w:val="20"/>
        </w:rPr>
        <w:t>3</w:t>
      </w:r>
      <w:r w:rsidRPr="00E5047E">
        <w:rPr>
          <w:rFonts w:ascii="Arial" w:eastAsia="Calibri" w:hAnsi="Arial" w:cs="Times New Roman"/>
          <w:sz w:val="20"/>
          <w:szCs w:val="20"/>
        </w:rPr>
        <w:t xml:space="preserve"> </w:t>
      </w:r>
      <w:r w:rsidR="005B7B98" w:rsidRPr="00E5047E">
        <w:rPr>
          <w:rFonts w:ascii="Arial" w:eastAsia="Calibri" w:hAnsi="Arial" w:cs="Times New Roman"/>
          <w:sz w:val="20"/>
          <w:szCs w:val="20"/>
        </w:rPr>
        <w:t xml:space="preserve">Mitarbeitende einen "Administratoren"-Zugang, der es ihnen ermöglicht, Daten zu ergänzen und zu ändern, zu gruppieren und zu löschen, sowie Medienanalysen durchzuführen, Dashboards zu bearbeiten und Daten zu exportieren. Beispielsweise haben diese die Berechtigung die </w:t>
      </w:r>
      <w:r w:rsidR="005B7B98" w:rsidRPr="00340495">
        <w:rPr>
          <w:rFonts w:ascii="Arial" w:eastAsia="Calibri" w:hAnsi="Arial" w:cs="Times New Roman"/>
          <w:sz w:val="20"/>
          <w:szCs w:val="20"/>
        </w:rPr>
        <w:t xml:space="preserve">unter Ziffer </w:t>
      </w:r>
      <w:r w:rsidR="00340495" w:rsidRPr="00340495">
        <w:rPr>
          <w:rFonts w:ascii="Arial" w:eastAsia="Calibri" w:hAnsi="Arial" w:cs="Times New Roman"/>
          <w:sz w:val="20"/>
          <w:szCs w:val="20"/>
        </w:rPr>
        <w:t>5</w:t>
      </w:r>
      <w:r w:rsidR="006F13C1" w:rsidRPr="00340495">
        <w:rPr>
          <w:rFonts w:ascii="Arial" w:eastAsia="Calibri" w:hAnsi="Arial" w:cs="Times New Roman"/>
          <w:sz w:val="20"/>
          <w:szCs w:val="20"/>
        </w:rPr>
        <w:t>.2.</w:t>
      </w:r>
      <w:r w:rsidR="005B7B98" w:rsidRPr="00E5047E">
        <w:rPr>
          <w:rFonts w:ascii="Arial" w:eastAsia="Calibri" w:hAnsi="Arial" w:cs="Times New Roman"/>
          <w:sz w:val="20"/>
          <w:szCs w:val="20"/>
        </w:rPr>
        <w:t xml:space="preserve"> genannten Datenfelder zu füllen. Eine Änderung der durch den AN gelieferten Metadaten und Analysedaten, ist damit nicht gemeint (im Folgenden auch: TK-Administratorinnen und -Administratoren).</w:t>
      </w:r>
    </w:p>
    <w:p w14:paraId="4F93A60E" w14:textId="77777777" w:rsidR="005B7B98" w:rsidRPr="00C563AE" w:rsidRDefault="005B7B98" w:rsidP="005B7B98">
      <w:pPr>
        <w:rPr>
          <w:rFonts w:ascii="Arial" w:eastAsia="Times New Roman" w:hAnsi="Arial" w:cs="Times New Roman"/>
          <w:sz w:val="20"/>
          <w:szCs w:val="24"/>
          <w:lang w:eastAsia="de-DE"/>
        </w:rPr>
      </w:pPr>
    </w:p>
    <w:p w14:paraId="6E564B1D" w14:textId="18F8EBEE" w:rsidR="005B7B98" w:rsidRPr="00C563AE" w:rsidRDefault="005B7B98" w:rsidP="005B7B98">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 xml:space="preserve">Die </w:t>
      </w:r>
      <w:r w:rsidR="00E22D38">
        <w:rPr>
          <w:rFonts w:ascii="Arial" w:eastAsia="Times New Roman" w:hAnsi="Arial" w:cs="Times New Roman"/>
          <w:sz w:val="20"/>
          <w:szCs w:val="20"/>
          <w:lang w:eastAsia="de-DE"/>
        </w:rPr>
        <w:t xml:space="preserve">Mitarbeitenden für die </w:t>
      </w:r>
      <w:r w:rsidR="009B13DB">
        <w:rPr>
          <w:rFonts w:ascii="Arial" w:eastAsia="Times New Roman" w:hAnsi="Arial" w:cs="Times New Roman"/>
          <w:sz w:val="20"/>
          <w:szCs w:val="20"/>
          <w:lang w:eastAsia="de-DE"/>
        </w:rPr>
        <w:t xml:space="preserve">jeweiligen </w:t>
      </w:r>
      <w:r w:rsidRPr="00C563AE">
        <w:rPr>
          <w:rFonts w:ascii="Arial" w:eastAsia="Times New Roman" w:hAnsi="Arial" w:cs="Times New Roman"/>
          <w:sz w:val="20"/>
          <w:szCs w:val="20"/>
          <w:lang w:eastAsia="de-DE"/>
        </w:rPr>
        <w:t xml:space="preserve">Zugangsberechtigungen können bei Bedarf beliebig oft </w:t>
      </w:r>
      <w:r w:rsidR="009B13DB">
        <w:rPr>
          <w:rFonts w:ascii="Arial" w:eastAsia="Times New Roman" w:hAnsi="Arial" w:cs="Times New Roman"/>
          <w:sz w:val="20"/>
          <w:szCs w:val="20"/>
          <w:lang w:eastAsia="de-DE"/>
        </w:rPr>
        <w:t xml:space="preserve">durch die TK </w:t>
      </w:r>
      <w:r w:rsidRPr="00C563AE">
        <w:rPr>
          <w:rFonts w:ascii="Arial" w:eastAsia="Times New Roman" w:hAnsi="Arial" w:cs="Times New Roman"/>
          <w:sz w:val="20"/>
          <w:szCs w:val="20"/>
          <w:lang w:eastAsia="de-DE"/>
        </w:rPr>
        <w:t xml:space="preserve">ausgetauscht werden, z.B. bei </w:t>
      </w:r>
      <w:r w:rsidR="00C276BD" w:rsidRPr="00C563AE">
        <w:rPr>
          <w:rFonts w:ascii="Arial" w:eastAsia="Times New Roman" w:hAnsi="Arial" w:cs="Times New Roman"/>
          <w:sz w:val="20"/>
          <w:szCs w:val="20"/>
          <w:lang w:eastAsia="de-DE"/>
        </w:rPr>
        <w:t>Mitarbeite</w:t>
      </w:r>
      <w:r w:rsidR="00C276BD">
        <w:rPr>
          <w:rFonts w:ascii="Arial" w:eastAsia="Times New Roman" w:hAnsi="Arial" w:cs="Times New Roman"/>
          <w:sz w:val="20"/>
          <w:szCs w:val="20"/>
          <w:lang w:eastAsia="de-DE"/>
        </w:rPr>
        <w:t>ndenw</w:t>
      </w:r>
      <w:r w:rsidR="00C276BD" w:rsidRPr="00C563AE">
        <w:rPr>
          <w:rFonts w:ascii="Arial" w:eastAsia="Times New Roman" w:hAnsi="Arial" w:cs="Times New Roman"/>
          <w:sz w:val="20"/>
          <w:szCs w:val="20"/>
          <w:lang w:eastAsia="de-DE"/>
        </w:rPr>
        <w:t>echsel</w:t>
      </w:r>
      <w:r w:rsidRPr="00C563AE">
        <w:rPr>
          <w:rFonts w:ascii="Arial" w:eastAsia="Times New Roman" w:hAnsi="Arial" w:cs="Times New Roman"/>
          <w:sz w:val="20"/>
          <w:szCs w:val="20"/>
          <w:lang w:eastAsia="de-DE"/>
        </w:rPr>
        <w:t>.</w:t>
      </w:r>
    </w:p>
    <w:p w14:paraId="4CB7C13C" w14:textId="77777777" w:rsidR="005B7B98" w:rsidRPr="00C563AE" w:rsidRDefault="005B7B98" w:rsidP="005B7B98">
      <w:pPr>
        <w:rPr>
          <w:rFonts w:ascii="Arial" w:eastAsia="Times New Roman" w:hAnsi="Arial" w:cs="Times New Roman"/>
          <w:sz w:val="20"/>
          <w:szCs w:val="24"/>
          <w:lang w:eastAsia="de-DE"/>
        </w:rPr>
      </w:pPr>
    </w:p>
    <w:p w14:paraId="407D039F" w14:textId="77777777" w:rsidR="005B7B98" w:rsidRPr="00C563AE" w:rsidRDefault="005B7B98" w:rsidP="005B7B98">
      <w:pPr>
        <w:pStyle w:val="Ebene2"/>
        <w:numPr>
          <w:ilvl w:val="1"/>
          <w:numId w:val="1"/>
        </w:numPr>
        <w:ind w:left="567" w:hanging="567"/>
        <w:rPr>
          <w:b w:val="0"/>
        </w:rPr>
      </w:pPr>
      <w:r w:rsidRPr="00C563AE">
        <w:rPr>
          <w:b w:val="0"/>
        </w:rPr>
        <w:t>Datenexport</w:t>
      </w:r>
    </w:p>
    <w:p w14:paraId="1700C906" w14:textId="77777777" w:rsidR="005B7B98" w:rsidRPr="00C563AE" w:rsidRDefault="005B7B98" w:rsidP="005B7B98">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Alle Datensätze (Metadaten) und Ergebnisse der Medienanalysen müssen von allen Zugangsberechtigten per Download</w:t>
      </w:r>
    </w:p>
    <w:p w14:paraId="142CB1FD" w14:textId="77777777" w:rsidR="005B7B98" w:rsidRPr="00C563AE" w:rsidRDefault="005B7B98" w:rsidP="005B7B98">
      <w:pPr>
        <w:rPr>
          <w:rFonts w:ascii="Arial" w:eastAsia="Times New Roman" w:hAnsi="Arial" w:cs="Times New Roman"/>
          <w:sz w:val="20"/>
          <w:szCs w:val="24"/>
          <w:lang w:eastAsia="de-DE"/>
        </w:rPr>
      </w:pPr>
    </w:p>
    <w:p w14:paraId="11B50357" w14:textId="0CBFB76F" w:rsidR="005B7B98" w:rsidRPr="004F6899" w:rsidRDefault="00DE3048">
      <w:pPr>
        <w:numPr>
          <w:ilvl w:val="0"/>
          <w:numId w:val="32"/>
        </w:numPr>
        <w:contextualSpacing/>
        <w:rPr>
          <w:rFonts w:ascii="Arial" w:eastAsia="Calibri" w:hAnsi="Arial" w:cs="Times New Roman"/>
          <w:sz w:val="20"/>
          <w:szCs w:val="20"/>
        </w:rPr>
      </w:pPr>
      <w:r>
        <w:rPr>
          <w:rFonts w:ascii="Arial" w:eastAsia="Calibri" w:hAnsi="Arial" w:cs="Times New Roman"/>
          <w:sz w:val="20"/>
          <w:szCs w:val="20"/>
        </w:rPr>
        <w:t xml:space="preserve">Kompatibel </w:t>
      </w:r>
      <w:r w:rsidR="005B7B98" w:rsidRPr="00E5047E">
        <w:rPr>
          <w:rFonts w:ascii="Arial" w:eastAsia="Calibri" w:hAnsi="Arial" w:cs="Times New Roman"/>
          <w:sz w:val="20"/>
          <w:szCs w:val="20"/>
        </w:rPr>
        <w:t>zur Verwendung in den MS-Office</w:t>
      </w:r>
      <w:r w:rsidR="001A75F0">
        <w:rPr>
          <w:rFonts w:ascii="Arial" w:eastAsia="Calibri" w:hAnsi="Arial" w:cs="Times New Roman"/>
          <w:sz w:val="20"/>
          <w:szCs w:val="20"/>
        </w:rPr>
        <w:t>365-</w:t>
      </w:r>
      <w:r w:rsidR="005B7B98" w:rsidRPr="00E5047E">
        <w:rPr>
          <w:rFonts w:ascii="Arial" w:eastAsia="Calibri" w:hAnsi="Arial" w:cs="Times New Roman"/>
          <w:sz w:val="20"/>
          <w:szCs w:val="20"/>
        </w:rPr>
        <w:t xml:space="preserve">Anwendungen Excel und PowerPoint, Version 2010 und höher und </w:t>
      </w:r>
    </w:p>
    <w:p w14:paraId="684DDE92" w14:textId="77777777" w:rsidR="005B7B98" w:rsidRPr="004F6899" w:rsidRDefault="005B7B98">
      <w:pPr>
        <w:numPr>
          <w:ilvl w:val="0"/>
          <w:numId w:val="32"/>
        </w:numPr>
        <w:contextualSpacing/>
        <w:rPr>
          <w:rFonts w:ascii="Arial" w:eastAsia="Calibri" w:hAnsi="Arial" w:cs="Times New Roman"/>
          <w:sz w:val="20"/>
          <w:szCs w:val="20"/>
        </w:rPr>
      </w:pPr>
      <w:r w:rsidRPr="00E5047E">
        <w:rPr>
          <w:rFonts w:ascii="Arial" w:eastAsia="Calibri" w:hAnsi="Arial" w:cs="Times New Roman"/>
          <w:sz w:val="20"/>
          <w:szCs w:val="20"/>
        </w:rPr>
        <w:t>als PDF- Dateien</w:t>
      </w:r>
    </w:p>
    <w:p w14:paraId="0E606933" w14:textId="77777777" w:rsidR="005B7B98" w:rsidRPr="00C563AE" w:rsidRDefault="005B7B98" w:rsidP="005B7B98">
      <w:pPr>
        <w:rPr>
          <w:rFonts w:ascii="Arial" w:eastAsia="Times New Roman" w:hAnsi="Arial" w:cs="Times New Roman"/>
          <w:sz w:val="20"/>
          <w:szCs w:val="24"/>
          <w:lang w:eastAsia="de-DE"/>
        </w:rPr>
      </w:pPr>
    </w:p>
    <w:p w14:paraId="23B07B0F" w14:textId="1DDAFB58" w:rsidR="005B7B98" w:rsidRPr="00C563AE" w:rsidRDefault="005B7B98" w:rsidP="005B7B98">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heruntergeladen werden können. Außerdem müssen die Ergebnisse der Medienanalysen aus dem Internetportal heraus per E-Mail</w:t>
      </w:r>
      <w:r w:rsidR="00C276BD">
        <w:rPr>
          <w:rFonts w:ascii="Arial" w:eastAsia="Times New Roman" w:hAnsi="Arial" w:cs="Times New Roman"/>
          <w:sz w:val="20"/>
          <w:szCs w:val="20"/>
          <w:lang w:eastAsia="de-DE"/>
        </w:rPr>
        <w:t xml:space="preserve"> als Trefferlisten oder Exceldateien</w:t>
      </w:r>
      <w:r w:rsidRPr="00C563AE">
        <w:rPr>
          <w:rFonts w:ascii="Arial" w:eastAsia="Times New Roman" w:hAnsi="Arial" w:cs="Times New Roman"/>
          <w:sz w:val="20"/>
          <w:szCs w:val="20"/>
          <w:lang w:eastAsia="de-DE"/>
        </w:rPr>
        <w:t xml:space="preserve"> versendet werden können. </w:t>
      </w:r>
    </w:p>
    <w:p w14:paraId="446DA466" w14:textId="77777777" w:rsidR="005B7B98" w:rsidRPr="00C563AE" w:rsidRDefault="005B7B98" w:rsidP="005B7B98">
      <w:pPr>
        <w:rPr>
          <w:rFonts w:ascii="Arial" w:eastAsia="Times New Roman" w:hAnsi="Arial" w:cs="Times New Roman"/>
          <w:sz w:val="20"/>
          <w:szCs w:val="24"/>
          <w:lang w:eastAsia="de-DE"/>
        </w:rPr>
      </w:pPr>
    </w:p>
    <w:p w14:paraId="285B4F59" w14:textId="77777777" w:rsidR="005B7B98" w:rsidRPr="00C563AE" w:rsidRDefault="005B7B98" w:rsidP="005B7B98">
      <w:pPr>
        <w:pStyle w:val="Ebene2"/>
        <w:numPr>
          <w:ilvl w:val="1"/>
          <w:numId w:val="1"/>
        </w:numPr>
        <w:ind w:left="567" w:hanging="567"/>
        <w:rPr>
          <w:b w:val="0"/>
        </w:rPr>
      </w:pPr>
      <w:r w:rsidRPr="00C563AE">
        <w:rPr>
          <w:b w:val="0"/>
        </w:rPr>
        <w:t>Datenbearbeitung</w:t>
      </w:r>
    </w:p>
    <w:p w14:paraId="51FFE3EB" w14:textId="77777777" w:rsidR="005B7B98" w:rsidRPr="00C563AE" w:rsidRDefault="005B7B98" w:rsidP="005B7B98">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lastRenderedPageBreak/>
        <w:t xml:space="preserve">Alle durch die TK-Administratorinnen und -Administratoren bearbeiteten Datensätze werden automatisch als "gelesen", "bearbeitet" o.ä. markiert. </w:t>
      </w:r>
    </w:p>
    <w:p w14:paraId="60D79F5C" w14:textId="77777777" w:rsidR="005B7B98" w:rsidRPr="00C563AE" w:rsidRDefault="005B7B98" w:rsidP="005B7B98">
      <w:pPr>
        <w:rPr>
          <w:rFonts w:ascii="Arial" w:eastAsia="Times New Roman" w:hAnsi="Arial" w:cs="Times New Roman"/>
          <w:sz w:val="20"/>
          <w:szCs w:val="24"/>
          <w:lang w:eastAsia="de-DE"/>
        </w:rPr>
      </w:pPr>
    </w:p>
    <w:p w14:paraId="646BE34F" w14:textId="0FADFD78" w:rsidR="005B7B98" w:rsidRDefault="005B7B98" w:rsidP="005B7B98">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 xml:space="preserve">Die TK-Administratorinnen und -Administratoren können die Daten zusätzlich bearbeiten, gruppieren oder löschen. Sie nutzen die durch den AN in das Internetportal eingestellten Daten zur Analyse und Auswertung der Medienresonanz. Sie sind berechtigt, alle geforderten zusätzlichen </w:t>
      </w:r>
      <w:r w:rsidRPr="00973112">
        <w:rPr>
          <w:rFonts w:ascii="Arial" w:eastAsia="Times New Roman" w:hAnsi="Arial" w:cs="Times New Roman"/>
          <w:sz w:val="20"/>
          <w:szCs w:val="20"/>
          <w:lang w:eastAsia="de-DE"/>
        </w:rPr>
        <w:t xml:space="preserve">Datenfelder </w:t>
      </w:r>
      <w:r w:rsidRPr="00340495">
        <w:rPr>
          <w:rFonts w:ascii="Arial" w:eastAsia="Times New Roman" w:hAnsi="Arial" w:cs="Times New Roman"/>
          <w:sz w:val="20"/>
          <w:szCs w:val="20"/>
          <w:lang w:eastAsia="de-DE"/>
        </w:rPr>
        <w:t xml:space="preserve">(vgl. Ziffer </w:t>
      </w:r>
      <w:r w:rsidR="00340495" w:rsidRPr="00340495">
        <w:rPr>
          <w:rFonts w:ascii="Arial" w:eastAsia="Times New Roman" w:hAnsi="Arial" w:cs="Times New Roman"/>
          <w:sz w:val="20"/>
          <w:szCs w:val="20"/>
          <w:lang w:eastAsia="de-DE"/>
        </w:rPr>
        <w:t>5</w:t>
      </w:r>
      <w:r w:rsidRPr="00340495">
        <w:rPr>
          <w:rFonts w:ascii="Arial" w:eastAsia="Times New Roman" w:hAnsi="Arial" w:cs="Times New Roman"/>
          <w:sz w:val="20"/>
          <w:szCs w:val="20"/>
          <w:lang w:eastAsia="de-DE"/>
        </w:rPr>
        <w:t>)</w:t>
      </w:r>
      <w:r w:rsidRPr="00973112">
        <w:rPr>
          <w:rFonts w:ascii="Arial" w:eastAsia="Times New Roman" w:hAnsi="Arial" w:cs="Times New Roman"/>
          <w:sz w:val="20"/>
          <w:szCs w:val="20"/>
          <w:lang w:eastAsia="de-DE"/>
        </w:rPr>
        <w:t xml:space="preserve"> zu füllen.</w:t>
      </w:r>
    </w:p>
    <w:p w14:paraId="56E9B10D" w14:textId="77777777" w:rsidR="00E153A4" w:rsidRPr="00C563AE" w:rsidRDefault="00E153A4" w:rsidP="005B7B98">
      <w:pPr>
        <w:rPr>
          <w:rFonts w:ascii="Arial" w:eastAsia="Times New Roman" w:hAnsi="Arial" w:cs="Times New Roman"/>
          <w:sz w:val="20"/>
          <w:szCs w:val="20"/>
          <w:lang w:eastAsia="de-DE"/>
        </w:rPr>
      </w:pPr>
    </w:p>
    <w:p w14:paraId="5CCD87C2" w14:textId="77777777" w:rsidR="00E153A4" w:rsidRPr="00C563AE" w:rsidRDefault="00E153A4" w:rsidP="00E153A4">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Die TK-Leseberechtigten können alle Daten einsehen und ausdrucken oder exportieren. Eine Änderung oder Löschung der Daten durch sie ist ausgeschlossen.</w:t>
      </w:r>
    </w:p>
    <w:p w14:paraId="19FC31CE" w14:textId="77777777" w:rsidR="005B7B98" w:rsidRPr="00C563AE" w:rsidRDefault="005B7B98" w:rsidP="005B7B98">
      <w:pPr>
        <w:rPr>
          <w:rFonts w:ascii="Arial" w:eastAsia="Times New Roman" w:hAnsi="Arial" w:cs="Times New Roman"/>
          <w:sz w:val="20"/>
          <w:szCs w:val="24"/>
          <w:lang w:eastAsia="de-DE"/>
        </w:rPr>
      </w:pPr>
    </w:p>
    <w:p w14:paraId="2992BD3A" w14:textId="77777777" w:rsidR="005B7B98" w:rsidRPr="00C563AE" w:rsidRDefault="005B7B98" w:rsidP="005B7B98">
      <w:pPr>
        <w:pStyle w:val="Ebene2"/>
        <w:numPr>
          <w:ilvl w:val="1"/>
          <w:numId w:val="1"/>
        </w:numPr>
        <w:ind w:left="567" w:hanging="567"/>
        <w:rPr>
          <w:b w:val="0"/>
        </w:rPr>
      </w:pPr>
      <w:r w:rsidRPr="00C563AE">
        <w:rPr>
          <w:b w:val="0"/>
        </w:rPr>
        <w:t xml:space="preserve">Recherchemöglichkeiten </w:t>
      </w:r>
    </w:p>
    <w:p w14:paraId="7D721DA7" w14:textId="0B2872CA" w:rsidR="005B7B98" w:rsidRPr="00C563AE" w:rsidRDefault="005B7B98" w:rsidP="005B7B98">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Alle im Internetportal vorhandenen Metadaten sind</w:t>
      </w:r>
      <w:r w:rsidR="009F44C6">
        <w:rPr>
          <w:rFonts w:ascii="Arial" w:eastAsia="Times New Roman" w:hAnsi="Arial" w:cs="Times New Roman"/>
          <w:sz w:val="20"/>
          <w:szCs w:val="20"/>
          <w:lang w:eastAsia="de-DE"/>
        </w:rPr>
        <w:t xml:space="preserve"> von allen Zugangsberechtigten</w:t>
      </w:r>
      <w:r w:rsidRPr="00C563AE">
        <w:rPr>
          <w:rFonts w:ascii="Arial" w:eastAsia="Times New Roman" w:hAnsi="Arial" w:cs="Times New Roman"/>
          <w:sz w:val="20"/>
          <w:szCs w:val="20"/>
          <w:lang w:eastAsia="de-DE"/>
        </w:rPr>
        <w:t xml:space="preserve"> in beliebiger Kombination suchbar. Zusätzlich ist eine Volltextsuche über alle Daten - inklusive der Volltexte / PDFs von Printartikeln - möglich.</w:t>
      </w:r>
    </w:p>
    <w:p w14:paraId="1DE889BB" w14:textId="77777777" w:rsidR="005B7B98" w:rsidRPr="00C563AE" w:rsidRDefault="005B7B98" w:rsidP="005B7B98">
      <w:pPr>
        <w:rPr>
          <w:rFonts w:ascii="Arial" w:eastAsia="Times New Roman" w:hAnsi="Arial" w:cs="Times New Roman"/>
          <w:sz w:val="20"/>
          <w:szCs w:val="24"/>
          <w:lang w:eastAsia="de-DE"/>
        </w:rPr>
      </w:pPr>
    </w:p>
    <w:p w14:paraId="7CF87A5C" w14:textId="798921F2" w:rsidR="005B7B98" w:rsidRPr="00C563AE" w:rsidRDefault="005B7B98" w:rsidP="005B7B98">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 xml:space="preserve">Sowohl die vom </w:t>
      </w:r>
      <w:r w:rsidRPr="00973112">
        <w:rPr>
          <w:rFonts w:ascii="Arial" w:eastAsia="Times New Roman" w:hAnsi="Arial" w:cs="Times New Roman"/>
          <w:sz w:val="20"/>
          <w:szCs w:val="20"/>
          <w:lang w:eastAsia="de-DE"/>
        </w:rPr>
        <w:t>AN gelieferten Daten als auch die durch die TK-</w:t>
      </w:r>
      <w:r w:rsidR="00C276BD" w:rsidRPr="00C276BD">
        <w:rPr>
          <w:rFonts w:ascii="Arial" w:eastAsia="Times New Roman" w:hAnsi="Arial" w:cs="Times New Roman"/>
          <w:sz w:val="20"/>
          <w:szCs w:val="20"/>
          <w:lang w:eastAsia="de-DE"/>
        </w:rPr>
        <w:t>Administratorinnen und -Administratoren</w:t>
      </w:r>
      <w:r w:rsidR="00C276BD">
        <w:rPr>
          <w:rFonts w:ascii="Arial" w:eastAsia="Times New Roman" w:hAnsi="Arial" w:cs="Times New Roman"/>
          <w:sz w:val="20"/>
          <w:szCs w:val="20"/>
          <w:lang w:eastAsia="de-DE"/>
        </w:rPr>
        <w:t xml:space="preserve"> </w:t>
      </w:r>
      <w:r w:rsidRPr="00973112">
        <w:rPr>
          <w:rFonts w:ascii="Arial" w:eastAsia="Times New Roman" w:hAnsi="Arial" w:cs="Times New Roman"/>
          <w:sz w:val="20"/>
          <w:szCs w:val="20"/>
          <w:lang w:eastAsia="de-DE"/>
        </w:rPr>
        <w:t xml:space="preserve">gefüllten zusätzlichen Felder </w:t>
      </w:r>
      <w:r w:rsidRPr="00340495">
        <w:rPr>
          <w:rFonts w:ascii="Arial" w:eastAsia="Times New Roman" w:hAnsi="Arial" w:cs="Times New Roman"/>
          <w:sz w:val="20"/>
          <w:szCs w:val="20"/>
          <w:lang w:eastAsia="de-DE"/>
        </w:rPr>
        <w:t xml:space="preserve">(vgl. Ziffer </w:t>
      </w:r>
      <w:r w:rsidR="00340495" w:rsidRPr="00340495">
        <w:rPr>
          <w:rFonts w:ascii="Arial" w:eastAsia="Times New Roman" w:hAnsi="Arial" w:cs="Times New Roman"/>
          <w:sz w:val="20"/>
          <w:szCs w:val="20"/>
          <w:lang w:eastAsia="de-DE"/>
        </w:rPr>
        <w:t>5</w:t>
      </w:r>
      <w:r w:rsidRPr="00340495">
        <w:rPr>
          <w:rFonts w:ascii="Arial" w:eastAsia="Times New Roman" w:hAnsi="Arial" w:cs="Times New Roman"/>
          <w:sz w:val="20"/>
          <w:szCs w:val="20"/>
          <w:lang w:eastAsia="de-DE"/>
        </w:rPr>
        <w:t>)</w:t>
      </w:r>
      <w:r w:rsidRPr="00973112">
        <w:rPr>
          <w:rFonts w:ascii="Arial" w:eastAsia="Times New Roman" w:hAnsi="Arial" w:cs="Times New Roman"/>
          <w:sz w:val="20"/>
          <w:szCs w:val="20"/>
          <w:lang w:eastAsia="de-DE"/>
        </w:rPr>
        <w:t xml:space="preserve"> können dazu genutzt werden, die Daten zu gruppieren</w:t>
      </w:r>
      <w:r w:rsidR="00712B64">
        <w:rPr>
          <w:rFonts w:ascii="Arial" w:eastAsia="Times New Roman" w:hAnsi="Arial" w:cs="Times New Roman"/>
          <w:sz w:val="20"/>
          <w:szCs w:val="20"/>
          <w:lang w:eastAsia="de-DE"/>
        </w:rPr>
        <w:t>, zu filtern</w:t>
      </w:r>
      <w:r w:rsidRPr="00973112">
        <w:rPr>
          <w:rFonts w:ascii="Arial" w:eastAsia="Times New Roman" w:hAnsi="Arial" w:cs="Times New Roman"/>
          <w:sz w:val="20"/>
          <w:szCs w:val="20"/>
          <w:lang w:eastAsia="de-DE"/>
        </w:rPr>
        <w:t xml:space="preserve"> und zu analysieren.</w:t>
      </w:r>
    </w:p>
    <w:p w14:paraId="637B1ACC" w14:textId="77777777" w:rsidR="005B7B98" w:rsidRPr="00C563AE" w:rsidRDefault="005B7B98" w:rsidP="005B7B98">
      <w:pPr>
        <w:rPr>
          <w:rFonts w:ascii="Arial" w:eastAsia="Times New Roman" w:hAnsi="Arial" w:cs="Times New Roman"/>
          <w:sz w:val="20"/>
          <w:szCs w:val="24"/>
          <w:lang w:eastAsia="de-DE"/>
        </w:rPr>
      </w:pPr>
    </w:p>
    <w:p w14:paraId="04BFFC39" w14:textId="5737084F" w:rsidR="005B7B98" w:rsidRPr="00C563AE" w:rsidRDefault="005B7B98" w:rsidP="005B7B98">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Es ist ebenfalls möglich danach zu recherchieren, welche Daten bereits (bzw. welche noch nicht) durch die TK bearbeitet wurden</w:t>
      </w:r>
      <w:r w:rsidR="00EA29E8">
        <w:rPr>
          <w:rFonts w:ascii="Arial" w:eastAsia="Times New Roman" w:hAnsi="Arial" w:cs="Times New Roman"/>
          <w:sz w:val="20"/>
          <w:szCs w:val="20"/>
          <w:lang w:eastAsia="de-DE"/>
        </w:rPr>
        <w:t>.</w:t>
      </w:r>
    </w:p>
    <w:p w14:paraId="543BD0B3" w14:textId="77777777" w:rsidR="005B7B98" w:rsidRPr="00C563AE" w:rsidRDefault="005B7B98" w:rsidP="005B7B98">
      <w:pPr>
        <w:rPr>
          <w:rFonts w:ascii="Arial" w:eastAsia="Times New Roman" w:hAnsi="Arial" w:cs="Times New Roman"/>
          <w:sz w:val="20"/>
          <w:szCs w:val="24"/>
          <w:lang w:eastAsia="de-DE"/>
        </w:rPr>
      </w:pPr>
    </w:p>
    <w:p w14:paraId="15C2537F" w14:textId="77777777" w:rsidR="005B7B98" w:rsidRPr="00C563AE" w:rsidRDefault="005B7B98" w:rsidP="005B7B98">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 xml:space="preserve">Standardabfragen der TK sind bspw. die Selektion aller Datensätze innerhalb eines bestimmten Zeitraums mit Thema A und innerhalb dieser Menge weitere Selektionen wie zum Beispiel nach dem Verursacher der Treffer und innerhalb dieser Selektion wird dann z.B. nochmals nach Medien unterschieden. Auch alle anderen beliebigen Kombinationen von Selektionen durch die TK müssen möglich sein. </w:t>
      </w:r>
    </w:p>
    <w:p w14:paraId="5B09FB43" w14:textId="77777777" w:rsidR="005B7B98" w:rsidRPr="00C563AE" w:rsidRDefault="005B7B98" w:rsidP="005B7B98">
      <w:pPr>
        <w:rPr>
          <w:rFonts w:ascii="Arial" w:eastAsia="Times New Roman" w:hAnsi="Arial" w:cs="Times New Roman"/>
          <w:sz w:val="20"/>
          <w:szCs w:val="24"/>
          <w:lang w:eastAsia="de-DE"/>
        </w:rPr>
      </w:pPr>
    </w:p>
    <w:p w14:paraId="28F92829" w14:textId="77777777" w:rsidR="005B7B98" w:rsidRPr="00C563AE" w:rsidRDefault="005B7B98" w:rsidP="005B7B98">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Wiederkehrende Suchparameter müssen sich als Standard-Suchabfragen speichern und erneut aufrufen lassen.</w:t>
      </w:r>
    </w:p>
    <w:p w14:paraId="7986792B" w14:textId="77777777" w:rsidR="005B7B98" w:rsidRPr="00C563AE" w:rsidRDefault="005B7B98" w:rsidP="005B7B98">
      <w:pPr>
        <w:rPr>
          <w:rFonts w:ascii="Arial" w:eastAsia="Times New Roman" w:hAnsi="Arial" w:cs="Times New Roman"/>
          <w:sz w:val="20"/>
          <w:szCs w:val="24"/>
          <w:lang w:eastAsia="de-DE"/>
        </w:rPr>
      </w:pPr>
    </w:p>
    <w:p w14:paraId="36E36361" w14:textId="77777777" w:rsidR="005B7B98" w:rsidRPr="00C563AE" w:rsidRDefault="005B7B98" w:rsidP="005B7B98">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Die Ergebnisse der Selektionen müssen im Internetportal selbst gespeichert werden können, aber auch in das TK-Netz exportierbar sein.</w:t>
      </w:r>
    </w:p>
    <w:p w14:paraId="5712E871" w14:textId="77777777" w:rsidR="005B7B98" w:rsidRPr="00C563AE" w:rsidRDefault="005B7B98" w:rsidP="005B7B98">
      <w:pPr>
        <w:rPr>
          <w:rFonts w:ascii="Arial" w:eastAsia="Times New Roman" w:hAnsi="Arial" w:cs="Times New Roman"/>
          <w:sz w:val="20"/>
          <w:szCs w:val="24"/>
          <w:lang w:eastAsia="de-DE"/>
        </w:rPr>
      </w:pPr>
    </w:p>
    <w:p w14:paraId="0B6C164A" w14:textId="77777777" w:rsidR="005B7B98" w:rsidRPr="00C563AE" w:rsidRDefault="005B7B98" w:rsidP="005B7B98">
      <w:pPr>
        <w:pStyle w:val="Ebene2"/>
        <w:numPr>
          <w:ilvl w:val="1"/>
          <w:numId w:val="1"/>
        </w:numPr>
        <w:ind w:left="567" w:hanging="567"/>
        <w:rPr>
          <w:b w:val="0"/>
        </w:rPr>
      </w:pPr>
      <w:r w:rsidRPr="00C563AE">
        <w:rPr>
          <w:b w:val="0"/>
        </w:rPr>
        <w:t>Dashboards</w:t>
      </w:r>
    </w:p>
    <w:p w14:paraId="4C9FC330" w14:textId="16F58135" w:rsidR="005B7B98" w:rsidRPr="00C563AE" w:rsidRDefault="005B7B98" w:rsidP="005B7B98">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 xml:space="preserve">Die </w:t>
      </w:r>
      <w:r w:rsidR="00C276BD">
        <w:rPr>
          <w:rFonts w:ascii="Arial" w:eastAsia="Times New Roman" w:hAnsi="Arial" w:cs="Times New Roman"/>
          <w:sz w:val="20"/>
          <w:szCs w:val="20"/>
          <w:lang w:eastAsia="de-DE"/>
        </w:rPr>
        <w:t xml:space="preserve">Metadaten der Medientreffer und auch die Analyseergebnisse lassen sich als </w:t>
      </w:r>
      <w:r w:rsidRPr="00C563AE">
        <w:rPr>
          <w:rFonts w:ascii="Arial" w:eastAsia="Times New Roman" w:hAnsi="Arial" w:cs="Times New Roman"/>
          <w:sz w:val="20"/>
          <w:szCs w:val="20"/>
          <w:lang w:eastAsia="de-DE"/>
        </w:rPr>
        <w:t>Dashboards</w:t>
      </w:r>
      <w:r w:rsidR="00EA29E8">
        <w:rPr>
          <w:rFonts w:ascii="Arial" w:eastAsia="Times New Roman" w:hAnsi="Arial" w:cs="Times New Roman"/>
          <w:sz w:val="20"/>
          <w:szCs w:val="20"/>
          <w:lang w:eastAsia="de-DE"/>
        </w:rPr>
        <w:t xml:space="preserve"> </w:t>
      </w:r>
      <w:r w:rsidRPr="00C563AE">
        <w:rPr>
          <w:rFonts w:ascii="Arial" w:eastAsia="Times New Roman" w:hAnsi="Arial" w:cs="Times New Roman"/>
          <w:sz w:val="20"/>
          <w:szCs w:val="20"/>
          <w:lang w:eastAsia="de-DE"/>
        </w:rPr>
        <w:t>/</w:t>
      </w:r>
      <w:r w:rsidR="00EA29E8">
        <w:rPr>
          <w:rFonts w:ascii="Arial" w:eastAsia="Times New Roman" w:hAnsi="Arial" w:cs="Times New Roman"/>
          <w:sz w:val="20"/>
          <w:szCs w:val="20"/>
          <w:lang w:eastAsia="de-DE"/>
        </w:rPr>
        <w:t xml:space="preserve"> </w:t>
      </w:r>
      <w:r w:rsidRPr="00C563AE">
        <w:rPr>
          <w:rFonts w:ascii="Arial" w:eastAsia="Times New Roman" w:hAnsi="Arial" w:cs="Times New Roman"/>
          <w:sz w:val="20"/>
          <w:szCs w:val="20"/>
          <w:lang w:eastAsia="de-DE"/>
        </w:rPr>
        <w:t>Kennzahlen-Cockpits mit verschiedenen Standard-Ansichten visualisier</w:t>
      </w:r>
      <w:r w:rsidR="00C276BD">
        <w:rPr>
          <w:rFonts w:ascii="Arial" w:eastAsia="Times New Roman" w:hAnsi="Arial" w:cs="Times New Roman"/>
          <w:sz w:val="20"/>
          <w:szCs w:val="20"/>
          <w:lang w:eastAsia="de-DE"/>
        </w:rPr>
        <w:t>en</w:t>
      </w:r>
      <w:r w:rsidRPr="00C563AE">
        <w:rPr>
          <w:rFonts w:ascii="Arial" w:eastAsia="Times New Roman" w:hAnsi="Arial" w:cs="Times New Roman"/>
          <w:sz w:val="20"/>
          <w:szCs w:val="20"/>
          <w:lang w:eastAsia="de-DE"/>
        </w:rPr>
        <w:t xml:space="preserve">. </w:t>
      </w:r>
    </w:p>
    <w:p w14:paraId="280FEC05" w14:textId="77777777" w:rsidR="005B7B98" w:rsidRPr="00C563AE" w:rsidRDefault="005B7B98" w:rsidP="005B7B98">
      <w:pPr>
        <w:rPr>
          <w:rFonts w:ascii="Arial" w:eastAsia="Times New Roman" w:hAnsi="Arial" w:cs="Times New Roman"/>
          <w:sz w:val="20"/>
          <w:szCs w:val="24"/>
          <w:lang w:eastAsia="de-DE"/>
        </w:rPr>
      </w:pPr>
    </w:p>
    <w:p w14:paraId="05DE3EA8" w14:textId="77777777" w:rsidR="005B7B98" w:rsidRPr="00C563AE" w:rsidRDefault="005B7B98" w:rsidP="005B7B98">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 xml:space="preserve">Insbesondere </w:t>
      </w:r>
    </w:p>
    <w:p w14:paraId="3A166768" w14:textId="77777777" w:rsidR="005B7B98" w:rsidRPr="00C563AE" w:rsidRDefault="005B7B98" w:rsidP="005B7B98">
      <w:pPr>
        <w:rPr>
          <w:rFonts w:ascii="Arial" w:eastAsia="Times New Roman" w:hAnsi="Arial" w:cs="Times New Roman"/>
          <w:sz w:val="20"/>
          <w:szCs w:val="24"/>
          <w:lang w:eastAsia="de-DE"/>
        </w:rPr>
      </w:pPr>
    </w:p>
    <w:p w14:paraId="0889D95A" w14:textId="762155F5" w:rsidR="005B7B98" w:rsidRPr="004F6899" w:rsidRDefault="005B7B98">
      <w:pPr>
        <w:numPr>
          <w:ilvl w:val="0"/>
          <w:numId w:val="36"/>
        </w:numPr>
        <w:contextualSpacing/>
        <w:rPr>
          <w:rFonts w:ascii="Arial" w:eastAsia="Calibri" w:hAnsi="Arial" w:cs="Times New Roman"/>
          <w:sz w:val="20"/>
          <w:szCs w:val="20"/>
        </w:rPr>
      </w:pPr>
      <w:r w:rsidRPr="00E5047E">
        <w:rPr>
          <w:rFonts w:ascii="Arial" w:eastAsia="Calibri" w:hAnsi="Arial" w:cs="Times New Roman"/>
          <w:sz w:val="20"/>
          <w:szCs w:val="20"/>
        </w:rPr>
        <w:t xml:space="preserve">können sich die entsprechenden </w:t>
      </w:r>
      <w:r w:rsidR="00C276BD">
        <w:rPr>
          <w:rFonts w:ascii="Arial" w:eastAsia="Calibri" w:hAnsi="Arial" w:cs="Times New Roman"/>
          <w:sz w:val="20"/>
          <w:szCs w:val="20"/>
        </w:rPr>
        <w:t>Medientreffer</w:t>
      </w:r>
      <w:r w:rsidR="00C276BD" w:rsidRPr="00E5047E">
        <w:rPr>
          <w:rFonts w:ascii="Arial" w:eastAsia="Calibri" w:hAnsi="Arial" w:cs="Times New Roman"/>
          <w:sz w:val="20"/>
          <w:szCs w:val="20"/>
        </w:rPr>
        <w:t xml:space="preserve"> </w:t>
      </w:r>
      <w:r w:rsidRPr="00E5047E">
        <w:rPr>
          <w:rFonts w:ascii="Arial" w:eastAsia="Calibri" w:hAnsi="Arial" w:cs="Times New Roman"/>
          <w:sz w:val="20"/>
          <w:szCs w:val="20"/>
        </w:rPr>
        <w:t>direkt über Mausklick im Internetportal aufrufen lassen („Drill-Through-Verlinkung“</w:t>
      </w:r>
      <w:r w:rsidR="00EA29E8" w:rsidRPr="00E5047E">
        <w:rPr>
          <w:rFonts w:ascii="Arial" w:eastAsia="Calibri" w:hAnsi="Arial" w:cs="Times New Roman"/>
          <w:sz w:val="20"/>
          <w:szCs w:val="20"/>
        </w:rPr>
        <w:t xml:space="preserve"> </w:t>
      </w:r>
      <w:r w:rsidRPr="00E5047E">
        <w:rPr>
          <w:rFonts w:ascii="Arial" w:eastAsia="Calibri" w:hAnsi="Arial" w:cs="Times New Roman"/>
          <w:sz w:val="20"/>
          <w:szCs w:val="20"/>
        </w:rPr>
        <w:t>/</w:t>
      </w:r>
      <w:r w:rsidR="00EA29E8" w:rsidRPr="00E5047E">
        <w:rPr>
          <w:rFonts w:ascii="Arial" w:eastAsia="Calibri" w:hAnsi="Arial" w:cs="Times New Roman"/>
          <w:sz w:val="20"/>
          <w:szCs w:val="20"/>
        </w:rPr>
        <w:t xml:space="preserve"> </w:t>
      </w:r>
      <w:r w:rsidRPr="00E5047E">
        <w:rPr>
          <w:rFonts w:ascii="Arial" w:eastAsia="Calibri" w:hAnsi="Arial" w:cs="Times New Roman"/>
          <w:sz w:val="20"/>
          <w:szCs w:val="20"/>
        </w:rPr>
        <w:t xml:space="preserve">"Drill-Down-Verlinkung") und </w:t>
      </w:r>
    </w:p>
    <w:p w14:paraId="2B63F9A2" w14:textId="11EBE605" w:rsidR="005B7B98" w:rsidRPr="004F6899" w:rsidRDefault="005B7B98">
      <w:pPr>
        <w:numPr>
          <w:ilvl w:val="0"/>
          <w:numId w:val="36"/>
        </w:numPr>
        <w:contextualSpacing/>
        <w:rPr>
          <w:rFonts w:ascii="Arial" w:eastAsia="Calibri" w:hAnsi="Arial" w:cs="Times New Roman"/>
          <w:sz w:val="20"/>
          <w:szCs w:val="20"/>
        </w:rPr>
      </w:pPr>
      <w:r w:rsidRPr="00E5047E">
        <w:rPr>
          <w:rFonts w:ascii="Arial" w:eastAsia="Calibri" w:hAnsi="Arial" w:cs="Times New Roman"/>
          <w:sz w:val="20"/>
          <w:szCs w:val="20"/>
        </w:rPr>
        <w:t xml:space="preserve">lassen sich die grafisch aufbereiteten Ergebnisse </w:t>
      </w:r>
      <w:r w:rsidR="002015E2">
        <w:rPr>
          <w:rFonts w:ascii="Arial" w:eastAsia="Calibri" w:hAnsi="Arial" w:cs="Times New Roman"/>
          <w:sz w:val="20"/>
          <w:szCs w:val="20"/>
        </w:rPr>
        <w:t xml:space="preserve">als </w:t>
      </w:r>
      <w:r w:rsidRPr="00E5047E">
        <w:rPr>
          <w:rFonts w:ascii="Arial" w:eastAsia="Calibri" w:hAnsi="Arial" w:cs="Times New Roman"/>
          <w:sz w:val="20"/>
          <w:szCs w:val="20"/>
        </w:rPr>
        <w:t>Excel</w:t>
      </w:r>
      <w:r w:rsidR="002015E2">
        <w:rPr>
          <w:rFonts w:ascii="Arial" w:eastAsia="Calibri" w:hAnsi="Arial" w:cs="Times New Roman"/>
          <w:sz w:val="20"/>
          <w:szCs w:val="20"/>
        </w:rPr>
        <w:t xml:space="preserve">- oder </w:t>
      </w:r>
      <w:r w:rsidRPr="00E5047E">
        <w:rPr>
          <w:rFonts w:ascii="Arial" w:eastAsia="Calibri" w:hAnsi="Arial" w:cs="Times New Roman"/>
          <w:sz w:val="20"/>
          <w:szCs w:val="20"/>
        </w:rPr>
        <w:t>PowerPoint</w:t>
      </w:r>
      <w:r w:rsidR="002015E2">
        <w:rPr>
          <w:rFonts w:ascii="Arial" w:eastAsia="Calibri" w:hAnsi="Arial" w:cs="Times New Roman"/>
          <w:sz w:val="20"/>
          <w:szCs w:val="20"/>
        </w:rPr>
        <w:t xml:space="preserve">-Dateien und als </w:t>
      </w:r>
      <w:r w:rsidRPr="00E5047E">
        <w:rPr>
          <w:rFonts w:ascii="Arial" w:eastAsia="Calibri" w:hAnsi="Arial" w:cs="Times New Roman"/>
          <w:sz w:val="20"/>
          <w:szCs w:val="20"/>
        </w:rPr>
        <w:t xml:space="preserve"> PDFs speichern</w:t>
      </w:r>
      <w:r w:rsidR="002015E2">
        <w:rPr>
          <w:rFonts w:ascii="Arial" w:eastAsia="Calibri" w:hAnsi="Arial" w:cs="Times New Roman"/>
          <w:sz w:val="20"/>
          <w:szCs w:val="20"/>
        </w:rPr>
        <w:t>.</w:t>
      </w:r>
    </w:p>
    <w:p w14:paraId="20A66543" w14:textId="77777777" w:rsidR="005B7B98" w:rsidRPr="00C563AE" w:rsidRDefault="005B7B98" w:rsidP="005B7B98">
      <w:pPr>
        <w:rPr>
          <w:rFonts w:ascii="Arial" w:eastAsia="Times New Roman" w:hAnsi="Arial" w:cs="Times New Roman"/>
          <w:sz w:val="20"/>
          <w:szCs w:val="24"/>
          <w:lang w:eastAsia="de-DE"/>
        </w:rPr>
      </w:pPr>
    </w:p>
    <w:p w14:paraId="414F27DC" w14:textId="77777777" w:rsidR="005B7B98" w:rsidRPr="00C563AE" w:rsidRDefault="005B7B98" w:rsidP="005B7B98">
      <w:pPr>
        <w:pStyle w:val="Ebene2"/>
        <w:numPr>
          <w:ilvl w:val="1"/>
          <w:numId w:val="1"/>
        </w:numPr>
        <w:ind w:left="567" w:hanging="567"/>
        <w:rPr>
          <w:b w:val="0"/>
        </w:rPr>
      </w:pPr>
      <w:r w:rsidRPr="00C563AE">
        <w:rPr>
          <w:b w:val="0"/>
        </w:rPr>
        <w:t>Alerts / Newsletter</w:t>
      </w:r>
    </w:p>
    <w:p w14:paraId="14B8E83C" w14:textId="77777777" w:rsidR="005B7B98" w:rsidRPr="00C563AE" w:rsidRDefault="005B7B98" w:rsidP="005B7B98">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Es besteht für alle TK-Zugangsberechtigten die Möglichkeit, Alerts oder Newsletter oder einen vergleichbaren Dienst einzurichten, die automatisiert, zum Beispiel per E-Mail, informieren.</w:t>
      </w:r>
    </w:p>
    <w:p w14:paraId="14B1F9F3" w14:textId="77777777" w:rsidR="005B7B98" w:rsidRPr="00C563AE" w:rsidRDefault="005B7B98" w:rsidP="005B7B98">
      <w:pPr>
        <w:rPr>
          <w:rFonts w:ascii="Arial" w:eastAsia="Times New Roman" w:hAnsi="Arial" w:cs="Times New Roman"/>
          <w:sz w:val="20"/>
          <w:szCs w:val="24"/>
          <w:lang w:eastAsia="de-DE"/>
        </w:rPr>
      </w:pPr>
    </w:p>
    <w:p w14:paraId="0ACEA2F1" w14:textId="77777777" w:rsidR="005B7B98" w:rsidRPr="00C563AE" w:rsidRDefault="005B7B98" w:rsidP="005B7B98">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lastRenderedPageBreak/>
        <w:t xml:space="preserve">Dieser Dienst kann beispielsweise dazu genutzt werden, sich über alle neu eingestellten Treffer in einem bestimmten Zeitintervall informieren zu lassen (z.B. werktäglich morgens um 9 Uhr werden die jeweiligen Nutzerinnen und Nutzer über alle neu eingestellten Treffer informiert). </w:t>
      </w:r>
    </w:p>
    <w:p w14:paraId="344DABDA" w14:textId="77777777" w:rsidR="005B7B98" w:rsidRPr="00C563AE" w:rsidRDefault="005B7B98" w:rsidP="005B7B98">
      <w:pPr>
        <w:rPr>
          <w:rFonts w:ascii="Arial" w:eastAsia="Times New Roman" w:hAnsi="Arial" w:cs="Times New Roman"/>
          <w:sz w:val="20"/>
          <w:szCs w:val="24"/>
          <w:lang w:eastAsia="de-DE"/>
        </w:rPr>
      </w:pPr>
    </w:p>
    <w:p w14:paraId="38538D2B" w14:textId="2A8229E5" w:rsidR="005B7B98" w:rsidRPr="00C563AE" w:rsidRDefault="005B7B98" w:rsidP="005B7B98">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Als weitere Nutzungsmöglichkeit muss die automatisierte Information über Treffer mit bestimmten, vorher definierten Daten zur Verfügung stehen. Werden zum Beispiel Medien aus dem Bundesland Baden-Württemberg, Treffer im Handelsblatt oder Treffer zu einem bestimmten Thema neu eingepflegt bzw. die entsprechenden Felder mit diesen Daten gefüllt, müssen die Nutzerinnen und Nutzer unverzüglich oder in bestimmten Zeitabständen über diese Treffer informiert werden können.</w:t>
      </w:r>
    </w:p>
    <w:p w14:paraId="785B7CF7" w14:textId="75FA17CB" w:rsidR="005B7B98" w:rsidRDefault="005B7B98" w:rsidP="005B7B98">
      <w:pPr>
        <w:rPr>
          <w:rFonts w:ascii="Arial" w:eastAsia="Times New Roman" w:hAnsi="Arial" w:cs="Times New Roman"/>
          <w:sz w:val="20"/>
          <w:szCs w:val="24"/>
          <w:lang w:eastAsia="de-DE"/>
        </w:rPr>
      </w:pPr>
    </w:p>
    <w:p w14:paraId="26F04ED3" w14:textId="77777777" w:rsidR="005B7B98" w:rsidRPr="00A32424" w:rsidRDefault="005B7B98" w:rsidP="005B7B98">
      <w:pPr>
        <w:rPr>
          <w:strike/>
          <w:color w:val="FF0000"/>
          <w:sz w:val="20"/>
          <w:szCs w:val="20"/>
          <w:lang w:eastAsia="de-DE"/>
        </w:rPr>
      </w:pPr>
    </w:p>
    <w:p w14:paraId="37CAB4F5" w14:textId="07D4F932" w:rsidR="00473090" w:rsidRDefault="00473090" w:rsidP="00473090">
      <w:pPr>
        <w:pStyle w:val="ersteEbene"/>
        <w:ind w:left="567" w:hanging="567"/>
        <w:rPr>
          <w:lang w:eastAsia="de-DE"/>
        </w:rPr>
      </w:pPr>
      <w:bookmarkStart w:id="37" w:name="__RefHeading___Toc263337864"/>
      <w:bookmarkStart w:id="38" w:name="_Toc392156115"/>
      <w:bookmarkStart w:id="39" w:name="__RefHeading___Toc263337866"/>
      <w:bookmarkStart w:id="40" w:name="_Toc232690591"/>
      <w:bookmarkStart w:id="41" w:name="__RefHeading___Toc263337867"/>
      <w:bookmarkStart w:id="42" w:name="_Toc392156119"/>
      <w:bookmarkStart w:id="43" w:name="_Toc515372123"/>
      <w:bookmarkEnd w:id="33"/>
      <w:bookmarkEnd w:id="34"/>
      <w:bookmarkEnd w:id="35"/>
      <w:bookmarkEnd w:id="37"/>
      <w:bookmarkEnd w:id="38"/>
      <w:bookmarkEnd w:id="39"/>
      <w:r w:rsidRPr="00473090">
        <w:t>Vorgaben</w:t>
      </w:r>
      <w:r>
        <w:rPr>
          <w:lang w:eastAsia="de-DE"/>
        </w:rPr>
        <w:t xml:space="preserve"> zum Datenschutz</w:t>
      </w:r>
      <w:bookmarkEnd w:id="40"/>
    </w:p>
    <w:p w14:paraId="768CFD9B" w14:textId="196650AB" w:rsidR="00473090" w:rsidRPr="00473090" w:rsidRDefault="00473090" w:rsidP="00473090">
      <w:pPr>
        <w:rPr>
          <w:sz w:val="20"/>
          <w:szCs w:val="20"/>
          <w:lang w:eastAsia="de-DE"/>
        </w:rPr>
      </w:pPr>
      <w:r w:rsidRPr="00473090">
        <w:rPr>
          <w:sz w:val="20"/>
          <w:szCs w:val="20"/>
          <w:lang w:eastAsia="de-DE"/>
        </w:rPr>
        <w:t>Im Kern handelt es sich um keine beauftragte Verarbeitung personenbezogener Daten, sondern der Auftrag zielt auf eine andere Tätigkeit. Werden personenbezogene Daten verarbeitet, verpflichtet sich der AN diese ausschließlich zu den in dieser Leistungsbeschreibung vorgesehenen Zwecke</w:t>
      </w:r>
      <w:r w:rsidR="00D34EFE">
        <w:rPr>
          <w:sz w:val="20"/>
          <w:szCs w:val="20"/>
          <w:lang w:eastAsia="de-DE"/>
        </w:rPr>
        <w:t>n</w:t>
      </w:r>
      <w:r w:rsidRPr="00473090">
        <w:rPr>
          <w:sz w:val="20"/>
          <w:szCs w:val="20"/>
          <w:lang w:eastAsia="de-DE"/>
        </w:rPr>
        <w:t xml:space="preserve"> zu verarbeiten. Die Verarbeitung zu anderen, ggf. eigenen Zwecken, ist dem AN untersagt. Bei der Verarbeitung personenbezogener Daten ist der AN verpflichtet die Grundsätze der EU-Datenschutzgrundverordnung (Vertraulichkeitsgebot) zu wahren.</w:t>
      </w:r>
    </w:p>
    <w:p w14:paraId="0EA17354" w14:textId="77777777" w:rsidR="00473090" w:rsidRDefault="00473090" w:rsidP="00473090">
      <w:pPr>
        <w:rPr>
          <w:rFonts w:ascii="Arial" w:eastAsia="Times New Roman" w:hAnsi="Arial" w:cs="Times New Roman"/>
          <w:sz w:val="20"/>
          <w:szCs w:val="24"/>
          <w:lang w:eastAsia="de-DE"/>
        </w:rPr>
      </w:pPr>
    </w:p>
    <w:p w14:paraId="7646DF2A" w14:textId="762796D8" w:rsidR="00C563AE" w:rsidRPr="00C563AE" w:rsidRDefault="00C563AE" w:rsidP="00986E89">
      <w:pPr>
        <w:pStyle w:val="ersteEbene"/>
      </w:pPr>
      <w:bookmarkStart w:id="44" w:name="_Toc232690592"/>
      <w:r w:rsidRPr="00C563AE">
        <w:t>Benutzer-Handbuch</w:t>
      </w:r>
      <w:bookmarkEnd w:id="41"/>
      <w:bookmarkEnd w:id="42"/>
      <w:r w:rsidRPr="00C563AE">
        <w:t xml:space="preserve"> / Online-Hilfen</w:t>
      </w:r>
      <w:bookmarkEnd w:id="43"/>
      <w:bookmarkEnd w:id="44"/>
    </w:p>
    <w:p w14:paraId="17EC51E9" w14:textId="3A6A8F76" w:rsidR="00C563AE" w:rsidRPr="00C563AE" w:rsidRDefault="00C563AE" w:rsidP="00C563AE">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 xml:space="preserve">Für das Internetportal wird der TK durch den AN zum Start der Einarbeitungsphase (vgl. Ziffer 2, Zeitplan) ein ausführliches bevorzugt deutschsprachiges oder ggf. englischsprachiges Benutzer-Handbuch als PDF </w:t>
      </w:r>
      <w:r w:rsidR="00AB1444">
        <w:rPr>
          <w:rFonts w:ascii="Arial" w:eastAsia="Times New Roman" w:hAnsi="Arial" w:cs="Times New Roman"/>
          <w:sz w:val="20"/>
          <w:szCs w:val="20"/>
          <w:lang w:eastAsia="de-DE"/>
        </w:rPr>
        <w:t xml:space="preserve">oder Onlineversion </w:t>
      </w:r>
      <w:r w:rsidRPr="00C563AE">
        <w:rPr>
          <w:rFonts w:ascii="Arial" w:eastAsia="Times New Roman" w:hAnsi="Arial" w:cs="Times New Roman"/>
          <w:sz w:val="20"/>
          <w:szCs w:val="20"/>
          <w:lang w:eastAsia="de-DE"/>
        </w:rPr>
        <w:t>zur Verfügung gestellt. Der AN stellt sicher, dass zum selben Zeitpunkt auch Onlinehilfen bevorzugt deutschsprachig oder ggf. englischsprachig zur Verfügung stehen. Die Onlinehilfen sind laufend zu aktualisieren und eventuellen Veränderungen des Internetportals anzupassen. Im Handbuch und in den Onlinehilfen wird die Anwendung des Internetportals erläutert. Darüber hinaus müssen alle für die "TK-Administratorinnen und -Administratoren" wichtigen Funktionen des Internetportals, wie</w:t>
      </w:r>
    </w:p>
    <w:p w14:paraId="600F10AA" w14:textId="77777777" w:rsidR="00C563AE" w:rsidRPr="00C563AE" w:rsidRDefault="00C563AE" w:rsidP="00C563AE">
      <w:pPr>
        <w:rPr>
          <w:rFonts w:ascii="Arial" w:eastAsia="Times New Roman" w:hAnsi="Arial" w:cs="Times New Roman"/>
          <w:sz w:val="20"/>
          <w:szCs w:val="24"/>
          <w:lang w:eastAsia="de-DE"/>
        </w:rPr>
      </w:pPr>
    </w:p>
    <w:p w14:paraId="3CFF2C5D" w14:textId="77777777" w:rsidR="00C563AE" w:rsidRPr="004F6899" w:rsidRDefault="00C563AE">
      <w:pPr>
        <w:numPr>
          <w:ilvl w:val="0"/>
          <w:numId w:val="33"/>
        </w:numPr>
        <w:contextualSpacing/>
        <w:rPr>
          <w:rFonts w:ascii="Arial" w:eastAsia="Calibri" w:hAnsi="Arial" w:cs="Times New Roman"/>
          <w:sz w:val="20"/>
          <w:szCs w:val="20"/>
        </w:rPr>
      </w:pPr>
      <w:r w:rsidRPr="00E5047E">
        <w:rPr>
          <w:rFonts w:ascii="Arial" w:eastAsia="Calibri" w:hAnsi="Arial" w:cs="Times New Roman"/>
          <w:sz w:val="20"/>
          <w:szCs w:val="20"/>
        </w:rPr>
        <w:t>die Erstellung, die Speicherung und die Verwaltung von Suchabfragen,</w:t>
      </w:r>
    </w:p>
    <w:p w14:paraId="2455C720" w14:textId="77777777" w:rsidR="00C563AE" w:rsidRPr="004F6899" w:rsidRDefault="00C563AE">
      <w:pPr>
        <w:numPr>
          <w:ilvl w:val="0"/>
          <w:numId w:val="33"/>
        </w:numPr>
        <w:contextualSpacing/>
        <w:rPr>
          <w:rFonts w:ascii="Arial" w:eastAsia="Calibri" w:hAnsi="Arial" w:cs="Times New Roman"/>
          <w:sz w:val="20"/>
          <w:szCs w:val="20"/>
        </w:rPr>
      </w:pPr>
      <w:r w:rsidRPr="00E5047E">
        <w:rPr>
          <w:rFonts w:ascii="Arial" w:eastAsia="Calibri" w:hAnsi="Arial" w:cs="Times New Roman"/>
          <w:sz w:val="20"/>
          <w:szCs w:val="20"/>
        </w:rPr>
        <w:t>das Gruppieren und Löschen von Datensätzen,</w:t>
      </w:r>
    </w:p>
    <w:p w14:paraId="09C4DA37" w14:textId="77777777" w:rsidR="00C563AE" w:rsidRPr="004F6899" w:rsidRDefault="00C563AE">
      <w:pPr>
        <w:numPr>
          <w:ilvl w:val="0"/>
          <w:numId w:val="33"/>
        </w:numPr>
        <w:contextualSpacing/>
        <w:rPr>
          <w:rFonts w:ascii="Arial" w:eastAsia="Calibri" w:hAnsi="Arial" w:cs="Times New Roman"/>
          <w:sz w:val="20"/>
          <w:szCs w:val="20"/>
        </w:rPr>
      </w:pPr>
      <w:r w:rsidRPr="00E5047E">
        <w:rPr>
          <w:rFonts w:ascii="Arial" w:eastAsia="Calibri" w:hAnsi="Arial" w:cs="Times New Roman"/>
          <w:sz w:val="20"/>
          <w:szCs w:val="20"/>
        </w:rPr>
        <w:t>der Datenexport,</w:t>
      </w:r>
    </w:p>
    <w:p w14:paraId="33155BC8" w14:textId="77777777" w:rsidR="00C563AE" w:rsidRPr="004F6899" w:rsidRDefault="00C563AE">
      <w:pPr>
        <w:numPr>
          <w:ilvl w:val="0"/>
          <w:numId w:val="33"/>
        </w:numPr>
        <w:contextualSpacing/>
        <w:rPr>
          <w:rFonts w:ascii="Arial" w:eastAsia="Calibri" w:hAnsi="Arial" w:cs="Times New Roman"/>
          <w:sz w:val="20"/>
          <w:szCs w:val="20"/>
        </w:rPr>
      </w:pPr>
      <w:r w:rsidRPr="00E5047E">
        <w:rPr>
          <w:rFonts w:ascii="Arial" w:eastAsia="Calibri" w:hAnsi="Arial" w:cs="Times New Roman"/>
          <w:sz w:val="20"/>
          <w:szCs w:val="20"/>
        </w:rPr>
        <w:t>die Bedienung der Alerts / Newsletter und ggf. deren individuelle Konfiguration, sowie</w:t>
      </w:r>
    </w:p>
    <w:p w14:paraId="556ED9B4" w14:textId="77777777" w:rsidR="00C563AE" w:rsidRPr="004F6899" w:rsidRDefault="00C563AE">
      <w:pPr>
        <w:numPr>
          <w:ilvl w:val="0"/>
          <w:numId w:val="33"/>
        </w:numPr>
        <w:contextualSpacing/>
        <w:rPr>
          <w:rFonts w:ascii="Arial" w:eastAsia="Calibri" w:hAnsi="Arial" w:cs="Times New Roman"/>
          <w:sz w:val="20"/>
          <w:szCs w:val="20"/>
        </w:rPr>
      </w:pPr>
      <w:r w:rsidRPr="00E5047E">
        <w:rPr>
          <w:rFonts w:ascii="Arial" w:eastAsia="Calibri" w:hAnsi="Arial" w:cs="Times New Roman"/>
          <w:sz w:val="20"/>
          <w:szCs w:val="20"/>
        </w:rPr>
        <w:t>ggf. das Erstellen von Grafiken,</w:t>
      </w:r>
    </w:p>
    <w:p w14:paraId="18A2A443" w14:textId="77777777" w:rsidR="00C563AE" w:rsidRPr="00C563AE" w:rsidRDefault="00C563AE" w:rsidP="00C563AE">
      <w:pPr>
        <w:rPr>
          <w:rFonts w:ascii="Arial" w:eastAsia="Times New Roman" w:hAnsi="Arial" w:cs="Times New Roman"/>
          <w:sz w:val="20"/>
          <w:szCs w:val="24"/>
          <w:lang w:eastAsia="de-DE"/>
        </w:rPr>
      </w:pPr>
    </w:p>
    <w:p w14:paraId="328457F6" w14:textId="77777777" w:rsidR="00C563AE" w:rsidRPr="00C563AE" w:rsidRDefault="00C563AE" w:rsidP="00C563AE">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ausführlich, auch anhand von Grafiken und Beispielen, erläutert werden.</w:t>
      </w:r>
    </w:p>
    <w:p w14:paraId="1A2F45FF" w14:textId="7B7F10CE" w:rsidR="00C563AE" w:rsidRDefault="00C563AE" w:rsidP="00C563AE">
      <w:pPr>
        <w:rPr>
          <w:rFonts w:ascii="Arial" w:eastAsia="Times New Roman" w:hAnsi="Arial" w:cs="Times New Roman"/>
          <w:sz w:val="20"/>
          <w:szCs w:val="24"/>
          <w:lang w:eastAsia="de-DE"/>
        </w:rPr>
      </w:pPr>
    </w:p>
    <w:p w14:paraId="7C62CD4E" w14:textId="77777777" w:rsidR="00C563AE" w:rsidRPr="00C563AE" w:rsidRDefault="00C563AE" w:rsidP="00986E89">
      <w:pPr>
        <w:pStyle w:val="ersteEbene"/>
      </w:pPr>
      <w:bookmarkStart w:id="45" w:name="__RefHeading___Toc263337869"/>
      <w:bookmarkStart w:id="46" w:name="_Toc392156121"/>
      <w:bookmarkStart w:id="47" w:name="_Toc515372124"/>
      <w:bookmarkStart w:id="48" w:name="_Toc232690593"/>
      <w:r w:rsidRPr="00C563AE">
        <w:t xml:space="preserve">Briefing des AN nach </w:t>
      </w:r>
      <w:bookmarkEnd w:id="45"/>
      <w:r w:rsidRPr="00C563AE">
        <w:t>Zuschlagserteilung</w:t>
      </w:r>
      <w:bookmarkEnd w:id="46"/>
      <w:bookmarkEnd w:id="47"/>
      <w:bookmarkEnd w:id="48"/>
    </w:p>
    <w:p w14:paraId="756B2D95" w14:textId="3D72E25D" w:rsidR="00C563AE" w:rsidRPr="00C563AE" w:rsidRDefault="00C563AE" w:rsidP="00C563AE">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 xml:space="preserve">Nach Zuschlagserteilung findet ein ausführliches Briefing des AN durch die TK statt. Hier werden insbesondere das für die TK zu beobachtende Medienpanel und die Kommunikationsbotschaften abgestimmt und detailliert benannt und die Ausgestaltung der Analyse der Medienresonanz auf Basis des vom AN gefertigten Entwurfs eines Codebuchs gemeinsam zwischen AN und TK erarbeitet und abgestimmt. Am Briefing nimmt seitens des AN mindestens eine Expertin bzw. ein </w:t>
      </w:r>
      <w:r w:rsidRPr="00340495">
        <w:rPr>
          <w:rFonts w:ascii="Arial" w:eastAsia="Times New Roman" w:hAnsi="Arial" w:cs="Times New Roman"/>
          <w:sz w:val="20"/>
          <w:szCs w:val="20"/>
          <w:lang w:eastAsia="de-DE"/>
        </w:rPr>
        <w:t>Experte (vgl. Ziff. 4der LB) teil.</w:t>
      </w:r>
      <w:r w:rsidRPr="00C563AE">
        <w:rPr>
          <w:rFonts w:ascii="Arial" w:eastAsia="Times New Roman" w:hAnsi="Arial" w:cs="Times New Roman"/>
          <w:sz w:val="20"/>
          <w:szCs w:val="20"/>
          <w:lang w:eastAsia="de-DE"/>
        </w:rPr>
        <w:t xml:space="preserve"> </w:t>
      </w:r>
    </w:p>
    <w:p w14:paraId="2BC09DE6" w14:textId="77777777" w:rsidR="00C563AE" w:rsidRPr="00C563AE" w:rsidRDefault="00C563AE" w:rsidP="00C563AE">
      <w:pPr>
        <w:rPr>
          <w:rFonts w:ascii="Arial" w:eastAsia="Times New Roman" w:hAnsi="Arial" w:cs="Times New Roman"/>
          <w:sz w:val="20"/>
          <w:szCs w:val="24"/>
          <w:lang w:eastAsia="de-DE"/>
        </w:rPr>
      </w:pPr>
    </w:p>
    <w:p w14:paraId="17764245" w14:textId="36C63137" w:rsidR="00C563AE" w:rsidRPr="00C563AE" w:rsidRDefault="00C563AE" w:rsidP="00C563AE">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 xml:space="preserve">Die Dauer beträgt voraussichtlich </w:t>
      </w:r>
      <w:r w:rsidR="003F37A3">
        <w:rPr>
          <w:rFonts w:ascii="Arial" w:eastAsia="Times New Roman" w:hAnsi="Arial" w:cs="Times New Roman"/>
          <w:sz w:val="20"/>
          <w:szCs w:val="20"/>
          <w:lang w:eastAsia="de-DE"/>
        </w:rPr>
        <w:t>ca. 4 Stunden</w:t>
      </w:r>
      <w:r w:rsidRPr="00C563AE">
        <w:rPr>
          <w:rFonts w:ascii="Arial" w:eastAsia="Times New Roman" w:hAnsi="Arial" w:cs="Times New Roman"/>
          <w:sz w:val="20"/>
          <w:szCs w:val="20"/>
          <w:lang w:eastAsia="de-DE"/>
        </w:rPr>
        <w:t xml:space="preserve">. Dieses Briefing findet in der Unternehmenszentrale der TK in Hamburg statt, voraussichtlich in der </w:t>
      </w:r>
      <w:r w:rsidR="0054774A" w:rsidRPr="0054774A">
        <w:rPr>
          <w:rFonts w:ascii="Arial" w:eastAsia="Times New Roman" w:hAnsi="Arial" w:cs="Times New Roman"/>
          <w:sz w:val="20"/>
          <w:szCs w:val="20"/>
          <w:lang w:eastAsia="de-DE"/>
        </w:rPr>
        <w:t>50</w:t>
      </w:r>
      <w:r w:rsidRPr="0054774A">
        <w:rPr>
          <w:rFonts w:ascii="Arial" w:eastAsia="Times New Roman" w:hAnsi="Arial" w:cs="Times New Roman"/>
          <w:sz w:val="20"/>
          <w:szCs w:val="20"/>
          <w:lang w:eastAsia="de-DE"/>
        </w:rPr>
        <w:t>. oder 5</w:t>
      </w:r>
      <w:r w:rsidR="0054774A" w:rsidRPr="0054774A">
        <w:rPr>
          <w:rFonts w:ascii="Arial" w:eastAsia="Times New Roman" w:hAnsi="Arial" w:cs="Times New Roman"/>
          <w:sz w:val="20"/>
          <w:szCs w:val="20"/>
          <w:lang w:eastAsia="de-DE"/>
        </w:rPr>
        <w:t>1</w:t>
      </w:r>
      <w:r w:rsidRPr="0054774A">
        <w:rPr>
          <w:rFonts w:ascii="Arial" w:eastAsia="Times New Roman" w:hAnsi="Arial" w:cs="Times New Roman"/>
          <w:sz w:val="20"/>
          <w:szCs w:val="20"/>
          <w:lang w:eastAsia="de-DE"/>
        </w:rPr>
        <w:t>. KW 202</w:t>
      </w:r>
      <w:r w:rsidR="00D53E30" w:rsidRPr="0054774A">
        <w:rPr>
          <w:rFonts w:ascii="Arial" w:eastAsia="Times New Roman" w:hAnsi="Arial" w:cs="Times New Roman"/>
          <w:sz w:val="20"/>
          <w:szCs w:val="20"/>
          <w:lang w:eastAsia="de-DE"/>
        </w:rPr>
        <w:t>6</w:t>
      </w:r>
      <w:r w:rsidRPr="00C563AE">
        <w:rPr>
          <w:rFonts w:ascii="Arial" w:eastAsia="Times New Roman" w:hAnsi="Arial" w:cs="Times New Roman"/>
          <w:sz w:val="20"/>
          <w:szCs w:val="20"/>
          <w:lang w:eastAsia="de-DE"/>
        </w:rPr>
        <w:t xml:space="preserve"> (s. Ziffer 2. Zeitplan). </w:t>
      </w:r>
      <w:r w:rsidR="003F37A3">
        <w:rPr>
          <w:rFonts w:ascii="Arial" w:eastAsia="Times New Roman" w:hAnsi="Arial" w:cs="Times New Roman"/>
          <w:sz w:val="20"/>
          <w:szCs w:val="20"/>
          <w:lang w:eastAsia="de-DE"/>
        </w:rPr>
        <w:t>Reisekosten und Reisezeiten werden von der TK nicht vergütet.</w:t>
      </w:r>
      <w:r w:rsidRPr="00C563AE">
        <w:rPr>
          <w:rFonts w:ascii="Arial" w:eastAsia="Times New Roman" w:hAnsi="Arial" w:cs="Times New Roman"/>
          <w:sz w:val="20"/>
          <w:szCs w:val="20"/>
          <w:lang w:eastAsia="de-DE"/>
        </w:rPr>
        <w:t xml:space="preserve"> </w:t>
      </w:r>
    </w:p>
    <w:p w14:paraId="2ED91002" w14:textId="77777777" w:rsidR="00C563AE" w:rsidRPr="00C563AE" w:rsidRDefault="00C563AE" w:rsidP="00C563AE">
      <w:pPr>
        <w:rPr>
          <w:rFonts w:ascii="Arial" w:eastAsia="Times New Roman" w:hAnsi="Arial" w:cs="Times New Roman"/>
          <w:sz w:val="20"/>
          <w:szCs w:val="24"/>
          <w:lang w:eastAsia="de-DE"/>
        </w:rPr>
      </w:pPr>
    </w:p>
    <w:p w14:paraId="5847E661" w14:textId="6DA25617" w:rsidR="00C563AE" w:rsidRPr="00C563AE" w:rsidRDefault="00C563AE" w:rsidP="00C563AE">
      <w:pPr>
        <w:rPr>
          <w:rFonts w:ascii="Arial" w:eastAsia="Times New Roman" w:hAnsi="Arial" w:cs="Arial"/>
          <w:sz w:val="20"/>
          <w:szCs w:val="20"/>
          <w:lang w:eastAsia="de-DE"/>
        </w:rPr>
      </w:pPr>
      <w:r w:rsidRPr="00C563AE">
        <w:rPr>
          <w:rFonts w:ascii="Arial" w:eastAsia="Times New Roman" w:hAnsi="Arial" w:cs="Arial"/>
          <w:sz w:val="20"/>
          <w:szCs w:val="20"/>
          <w:lang w:eastAsia="de-DE"/>
        </w:rPr>
        <w:lastRenderedPageBreak/>
        <w:t xml:space="preserve">Nach dem Briefing fertigt der AN unverzüglich, spätestens zwei </w:t>
      </w:r>
      <w:r w:rsidR="0054774A">
        <w:rPr>
          <w:rFonts w:ascii="Arial" w:eastAsia="Times New Roman" w:hAnsi="Arial" w:cs="Arial"/>
          <w:sz w:val="20"/>
          <w:szCs w:val="20"/>
          <w:lang w:eastAsia="de-DE"/>
        </w:rPr>
        <w:t>Werktage</w:t>
      </w:r>
      <w:r w:rsidRPr="00C563AE">
        <w:rPr>
          <w:rFonts w:ascii="Arial" w:eastAsia="Times New Roman" w:hAnsi="Arial" w:cs="Arial"/>
          <w:sz w:val="20"/>
          <w:szCs w:val="20"/>
          <w:lang w:eastAsia="de-DE"/>
        </w:rPr>
        <w:t xml:space="preserve"> nach dem Briefing bei der TK eintreffend, ein Stichwortprotokoll und die abgestimmte Version des Analyse-Codebuchs an. Diese werden der TK per E-Mail an eine zuvor mitgeteilte E-Mailadresse übersandt. Der Inhalt dieses Protokolls gilt als verbindliche Arbeitsgrundlage des AN, sofern die TK diesem Protokoll nicht innerhalb von 14 Tagen nach Zugang schriftlich widerspricht.</w:t>
      </w:r>
    </w:p>
    <w:p w14:paraId="595E0648" w14:textId="77777777" w:rsidR="00C563AE" w:rsidRPr="00C563AE" w:rsidRDefault="00C563AE" w:rsidP="00C563AE">
      <w:pPr>
        <w:rPr>
          <w:rFonts w:ascii="Arial" w:eastAsia="Times New Roman" w:hAnsi="Arial" w:cs="Times New Roman"/>
          <w:sz w:val="20"/>
          <w:szCs w:val="24"/>
          <w:lang w:eastAsia="de-DE"/>
        </w:rPr>
      </w:pPr>
    </w:p>
    <w:p w14:paraId="0723D958" w14:textId="77777777" w:rsidR="00C563AE" w:rsidRPr="00C563AE" w:rsidRDefault="00C563AE" w:rsidP="00C563AE">
      <w:pPr>
        <w:rPr>
          <w:rFonts w:ascii="Arial" w:eastAsia="Times New Roman" w:hAnsi="Arial" w:cs="Times New Roman"/>
          <w:sz w:val="20"/>
          <w:szCs w:val="24"/>
          <w:lang w:eastAsia="de-DE"/>
        </w:rPr>
      </w:pPr>
    </w:p>
    <w:p w14:paraId="0555A8A3" w14:textId="77777777" w:rsidR="00C563AE" w:rsidRPr="00C563AE" w:rsidRDefault="00C563AE" w:rsidP="00986E89">
      <w:pPr>
        <w:pStyle w:val="ersteEbene"/>
      </w:pPr>
      <w:bookmarkStart w:id="49" w:name="__RefHeading___Toc263337870"/>
      <w:bookmarkStart w:id="50" w:name="_Toc392156122"/>
      <w:bookmarkStart w:id="51" w:name="_Toc515372125"/>
      <w:bookmarkStart w:id="52" w:name="_Toc232690594"/>
      <w:r w:rsidRPr="00C563AE">
        <w:t>Einweisung</w:t>
      </w:r>
      <w:bookmarkEnd w:id="49"/>
      <w:r w:rsidRPr="00C563AE">
        <w:t xml:space="preserve"> / Schulung der TK nach Zuschlagserteilung</w:t>
      </w:r>
      <w:bookmarkEnd w:id="50"/>
      <w:bookmarkEnd w:id="51"/>
      <w:bookmarkEnd w:id="52"/>
    </w:p>
    <w:p w14:paraId="42333A60" w14:textId="254A4697" w:rsidR="00C563AE" w:rsidRPr="00C563AE" w:rsidRDefault="00C563AE" w:rsidP="00C563AE">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Im Leistungsumfang enthalten ist eine einmalige Einweisung</w:t>
      </w:r>
      <w:r w:rsidR="00EA29E8">
        <w:rPr>
          <w:rFonts w:ascii="Arial" w:eastAsia="Times New Roman" w:hAnsi="Arial" w:cs="Times New Roman"/>
          <w:sz w:val="20"/>
          <w:szCs w:val="20"/>
          <w:lang w:eastAsia="de-DE"/>
        </w:rPr>
        <w:t xml:space="preserve"> </w:t>
      </w:r>
      <w:r w:rsidRPr="00C563AE">
        <w:rPr>
          <w:rFonts w:ascii="Arial" w:eastAsia="Times New Roman" w:hAnsi="Arial" w:cs="Times New Roman"/>
          <w:sz w:val="20"/>
          <w:szCs w:val="20"/>
          <w:lang w:eastAsia="de-DE"/>
        </w:rPr>
        <w:t>/</w:t>
      </w:r>
      <w:r w:rsidR="00EA29E8">
        <w:rPr>
          <w:rFonts w:ascii="Arial" w:eastAsia="Times New Roman" w:hAnsi="Arial" w:cs="Times New Roman"/>
          <w:sz w:val="20"/>
          <w:szCs w:val="20"/>
          <w:lang w:eastAsia="de-DE"/>
        </w:rPr>
        <w:t xml:space="preserve"> </w:t>
      </w:r>
      <w:r w:rsidRPr="00C563AE">
        <w:rPr>
          <w:rFonts w:ascii="Arial" w:eastAsia="Times New Roman" w:hAnsi="Arial" w:cs="Times New Roman"/>
          <w:sz w:val="20"/>
          <w:szCs w:val="20"/>
          <w:lang w:eastAsia="de-DE"/>
        </w:rPr>
        <w:t xml:space="preserve">Schulung durch den AN zur Bedienung des Internetportals und seiner Funktionalitäten für zwei Mitarbeitende der TK ("TK-Administratorinnen und -Administratoren"). Diese Einweisung digital per Videokonferenz - voraussichtlich in </w:t>
      </w:r>
      <w:r w:rsidRPr="0054774A">
        <w:rPr>
          <w:rFonts w:ascii="Arial" w:eastAsia="Times New Roman" w:hAnsi="Arial" w:cs="Times New Roman"/>
          <w:sz w:val="20"/>
          <w:szCs w:val="20"/>
          <w:lang w:eastAsia="de-DE"/>
        </w:rPr>
        <w:t xml:space="preserve">der </w:t>
      </w:r>
      <w:r w:rsidR="0014550B" w:rsidRPr="0054774A">
        <w:rPr>
          <w:rFonts w:ascii="Arial" w:eastAsia="Times New Roman" w:hAnsi="Arial" w:cs="Times New Roman"/>
          <w:sz w:val="20"/>
          <w:szCs w:val="20"/>
          <w:lang w:eastAsia="de-DE"/>
        </w:rPr>
        <w:t>50</w:t>
      </w:r>
      <w:r w:rsidRPr="0054774A">
        <w:rPr>
          <w:rFonts w:ascii="Arial" w:eastAsia="Times New Roman" w:hAnsi="Arial" w:cs="Times New Roman"/>
          <w:sz w:val="20"/>
          <w:szCs w:val="20"/>
          <w:lang w:eastAsia="de-DE"/>
        </w:rPr>
        <w:t xml:space="preserve">. oder </w:t>
      </w:r>
      <w:r w:rsidR="0014550B" w:rsidRPr="0054774A">
        <w:rPr>
          <w:rFonts w:ascii="Arial" w:eastAsia="Times New Roman" w:hAnsi="Arial" w:cs="Times New Roman"/>
          <w:sz w:val="20"/>
          <w:szCs w:val="20"/>
          <w:lang w:eastAsia="de-DE"/>
        </w:rPr>
        <w:t>51</w:t>
      </w:r>
      <w:r w:rsidRPr="0054774A">
        <w:rPr>
          <w:rFonts w:ascii="Arial" w:eastAsia="Times New Roman" w:hAnsi="Arial" w:cs="Times New Roman"/>
          <w:sz w:val="20"/>
          <w:szCs w:val="20"/>
          <w:lang w:eastAsia="de-DE"/>
        </w:rPr>
        <w:t xml:space="preserve">. KW statt. Die Dauer wird voraussichtlich </w:t>
      </w:r>
      <w:r w:rsidR="003F37A3" w:rsidRPr="0054774A">
        <w:rPr>
          <w:rFonts w:ascii="Arial" w:eastAsia="Times New Roman" w:hAnsi="Arial" w:cs="Times New Roman"/>
          <w:sz w:val="20"/>
          <w:szCs w:val="20"/>
          <w:lang w:eastAsia="de-DE"/>
        </w:rPr>
        <w:t>ca. 4 Stunden betragen, hängt aber vom</w:t>
      </w:r>
      <w:r w:rsidR="003F37A3">
        <w:rPr>
          <w:rFonts w:ascii="Arial" w:eastAsia="Times New Roman" w:hAnsi="Arial" w:cs="Times New Roman"/>
          <w:sz w:val="20"/>
          <w:szCs w:val="20"/>
          <w:lang w:eastAsia="de-DE"/>
        </w:rPr>
        <w:t xml:space="preserve"> Einweisungsaufwand des Systems ab. </w:t>
      </w:r>
      <w:r w:rsidRPr="00C563AE">
        <w:rPr>
          <w:rFonts w:ascii="Arial" w:eastAsia="Times New Roman" w:hAnsi="Arial" w:cs="Times New Roman"/>
          <w:sz w:val="20"/>
          <w:szCs w:val="20"/>
          <w:lang w:eastAsia="de-DE"/>
        </w:rPr>
        <w:t>Der AN ist berechtigt, in Abstimmung mit der TK, Briefing und Einweisung miteinander zu verbinden.</w:t>
      </w:r>
    </w:p>
    <w:p w14:paraId="42534174" w14:textId="77777777" w:rsidR="00C563AE" w:rsidRPr="00C563AE" w:rsidRDefault="00C563AE" w:rsidP="00C563AE">
      <w:pPr>
        <w:rPr>
          <w:rFonts w:ascii="Arial" w:eastAsia="Times New Roman" w:hAnsi="Arial" w:cs="Times New Roman"/>
          <w:sz w:val="20"/>
          <w:szCs w:val="24"/>
          <w:lang w:eastAsia="de-DE"/>
        </w:rPr>
      </w:pPr>
    </w:p>
    <w:p w14:paraId="0F02CB0C" w14:textId="77777777" w:rsidR="00C563AE" w:rsidRPr="00C563AE" w:rsidRDefault="00C563AE" w:rsidP="00986E89">
      <w:pPr>
        <w:pStyle w:val="ersteEbene"/>
      </w:pPr>
      <w:r w:rsidRPr="00C563AE">
        <w:t xml:space="preserve"> </w:t>
      </w:r>
      <w:bookmarkStart w:id="53" w:name="_Toc515372126"/>
      <w:bookmarkStart w:id="54" w:name="_Toc232690595"/>
      <w:r w:rsidRPr="00C563AE">
        <w:t>Geschäftssprache</w:t>
      </w:r>
      <w:bookmarkEnd w:id="53"/>
      <w:bookmarkEnd w:id="54"/>
    </w:p>
    <w:p w14:paraId="79343EE8" w14:textId="77777777" w:rsidR="00C563AE" w:rsidRPr="00C563AE" w:rsidRDefault="00C563AE" w:rsidP="00C563AE">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Die Geschäftssprache zwischen der AN und der TK ist deutsch (Ausnahme sind die Benutzeroberfläche des eingesetzten Online-Portals, das Handbuch und die Online-Hilfen, die auch in englischer Sprache sein können)</w:t>
      </w:r>
      <w:r w:rsidRPr="00EA29E8">
        <w:rPr>
          <w:rFonts w:ascii="Arial" w:eastAsia="Times New Roman" w:hAnsi="Arial" w:cs="Times New Roman"/>
          <w:sz w:val="20"/>
          <w:szCs w:val="20"/>
          <w:lang w:eastAsia="de-DE"/>
        </w:rPr>
        <w:t>.</w:t>
      </w:r>
      <w:r w:rsidRPr="00C563AE">
        <w:rPr>
          <w:rFonts w:ascii="Arial" w:eastAsia="Times New Roman" w:hAnsi="Arial" w:cs="Times New Roman"/>
          <w:color w:val="FF0000"/>
          <w:sz w:val="20"/>
          <w:szCs w:val="20"/>
          <w:lang w:eastAsia="de-DE"/>
        </w:rPr>
        <w:t xml:space="preserve"> </w:t>
      </w:r>
      <w:r w:rsidRPr="00C563AE">
        <w:rPr>
          <w:rFonts w:ascii="Arial" w:eastAsia="Times New Roman" w:hAnsi="Arial" w:cs="Times New Roman"/>
          <w:sz w:val="20"/>
          <w:szCs w:val="20"/>
          <w:lang w:eastAsia="de-DE"/>
        </w:rPr>
        <w:t>D.h. die komplette Kommunikation sowie alle Supportanfragen erfolgen in Deutsch und das Briefing, die Einweisung und alle Protokolle und Unterlagen werden in Deutsch und per E-Mail zur Verfügung gestellt.</w:t>
      </w:r>
    </w:p>
    <w:p w14:paraId="645E4948" w14:textId="77777777" w:rsidR="00C563AE" w:rsidRPr="00C563AE" w:rsidRDefault="00C563AE" w:rsidP="00C563AE">
      <w:pPr>
        <w:rPr>
          <w:rFonts w:ascii="Arial" w:eastAsia="Times New Roman" w:hAnsi="Arial" w:cs="Times New Roman"/>
          <w:sz w:val="20"/>
          <w:szCs w:val="24"/>
          <w:lang w:eastAsia="de-DE"/>
        </w:rPr>
      </w:pPr>
    </w:p>
    <w:p w14:paraId="102E4ADE" w14:textId="77777777" w:rsidR="00C563AE" w:rsidRPr="00C563AE" w:rsidRDefault="00C563AE" w:rsidP="00C563AE">
      <w:pPr>
        <w:rPr>
          <w:rFonts w:ascii="Arial" w:eastAsia="Times New Roman" w:hAnsi="Arial" w:cs="Times New Roman"/>
          <w:sz w:val="20"/>
          <w:szCs w:val="24"/>
          <w:lang w:eastAsia="de-DE"/>
        </w:rPr>
      </w:pPr>
    </w:p>
    <w:p w14:paraId="5AFAD5DA" w14:textId="77777777" w:rsidR="00C563AE" w:rsidRPr="00C563AE" w:rsidRDefault="00C563AE" w:rsidP="00986E89">
      <w:pPr>
        <w:pStyle w:val="ersteEbene"/>
      </w:pPr>
      <w:bookmarkStart w:id="55" w:name="__RefHeading___Toc263337871"/>
      <w:bookmarkStart w:id="56" w:name="_Toc392156123"/>
      <w:bookmarkStart w:id="57" w:name="_Toc515372127"/>
      <w:bookmarkStart w:id="58" w:name="_Toc232690596"/>
      <w:r w:rsidRPr="00C563AE">
        <w:t>Support</w:t>
      </w:r>
      <w:bookmarkEnd w:id="55"/>
      <w:bookmarkEnd w:id="56"/>
      <w:r w:rsidRPr="00C563AE">
        <w:t xml:space="preserve"> per E-Mail und Telefon</w:t>
      </w:r>
      <w:bookmarkEnd w:id="57"/>
      <w:bookmarkEnd w:id="58"/>
    </w:p>
    <w:p w14:paraId="63EAF6AB" w14:textId="3B9B8F49" w:rsidR="00C563AE" w:rsidRPr="00C563AE" w:rsidRDefault="00C563AE" w:rsidP="00C563AE">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 xml:space="preserve">Der AN bietet für die Laufzeit des Vertrags </w:t>
      </w:r>
      <w:r w:rsidR="009E635A">
        <w:rPr>
          <w:rFonts w:ascii="Arial" w:eastAsia="Times New Roman" w:hAnsi="Arial" w:cs="Times New Roman"/>
          <w:sz w:val="20"/>
          <w:szCs w:val="20"/>
          <w:lang w:eastAsia="de-DE"/>
        </w:rPr>
        <w:t>E-Mail-</w:t>
      </w:r>
      <w:r w:rsidRPr="00C563AE">
        <w:rPr>
          <w:rFonts w:ascii="Arial" w:eastAsia="Times New Roman" w:hAnsi="Arial" w:cs="Times New Roman"/>
          <w:sz w:val="20"/>
          <w:szCs w:val="20"/>
          <w:lang w:eastAsia="de-DE"/>
        </w:rPr>
        <w:t xml:space="preserve"> und Telefon-Support für alle Anwendungsfragen des Internetportals sowie ggf. auftretende technische Probleme. Eine fachlich versierte, deutschsprachige Ansprechperson des AN muss dafür werktags montags bis freitags zwischen 09:00 und 17:00 Uhr telefonisch und per E-Mail erreichbar sein.</w:t>
      </w:r>
      <w:r w:rsidR="009C0119">
        <w:rPr>
          <w:rFonts w:ascii="Arial" w:eastAsia="Times New Roman" w:hAnsi="Arial" w:cs="Times New Roman"/>
          <w:sz w:val="20"/>
          <w:szCs w:val="20"/>
          <w:lang w:eastAsia="de-DE"/>
        </w:rPr>
        <w:t xml:space="preserve"> Eine ortsübliche Festnetznummer oder eine Mobilnummer (keine Mehrwertdienste- oder Premiumnummer) sowie eine E-Mailadresse teilt der AN nach Zuschlagserteilung mit.</w:t>
      </w:r>
      <w:r w:rsidRPr="00C563AE">
        <w:rPr>
          <w:rFonts w:ascii="Arial" w:eastAsia="Times New Roman" w:hAnsi="Arial" w:cs="Times New Roman"/>
          <w:sz w:val="20"/>
          <w:szCs w:val="20"/>
          <w:lang w:eastAsia="de-DE"/>
        </w:rPr>
        <w:t xml:space="preserve"> Nur im Bedarfsfall steht der TK mindestens eine Expertin oder ein Experte (vgl. Ziff. 4 der LB) für den Support zur Verfügung. </w:t>
      </w:r>
    </w:p>
    <w:p w14:paraId="23DEA2AB" w14:textId="77777777" w:rsidR="00C563AE" w:rsidRPr="00C563AE" w:rsidRDefault="00C563AE" w:rsidP="00C563AE">
      <w:pPr>
        <w:rPr>
          <w:rFonts w:ascii="Arial" w:eastAsia="Times New Roman" w:hAnsi="Arial" w:cs="Times New Roman"/>
          <w:sz w:val="20"/>
          <w:szCs w:val="24"/>
          <w:lang w:eastAsia="de-DE"/>
        </w:rPr>
      </w:pPr>
    </w:p>
    <w:p w14:paraId="2F134ECB" w14:textId="77777777" w:rsidR="00C563AE" w:rsidRPr="00C563AE" w:rsidRDefault="00C563AE" w:rsidP="00C563AE">
      <w:pPr>
        <w:rPr>
          <w:rFonts w:ascii="Arial" w:eastAsia="Times New Roman" w:hAnsi="Arial" w:cs="Times New Roman"/>
          <w:sz w:val="20"/>
          <w:szCs w:val="24"/>
          <w:lang w:eastAsia="de-DE"/>
        </w:rPr>
      </w:pPr>
    </w:p>
    <w:p w14:paraId="12C27EF7" w14:textId="77777777" w:rsidR="00C563AE" w:rsidRPr="00C563AE" w:rsidRDefault="00C563AE" w:rsidP="00986E89">
      <w:pPr>
        <w:pStyle w:val="ersteEbene"/>
      </w:pPr>
      <w:bookmarkStart w:id="59" w:name="_Toc515372128"/>
      <w:bookmarkStart w:id="60" w:name="_Toc232690597"/>
      <w:r w:rsidRPr="00C563AE">
        <w:t>Jahresgespräche zwischen AN und TK</w:t>
      </w:r>
      <w:bookmarkEnd w:id="59"/>
      <w:bookmarkEnd w:id="60"/>
    </w:p>
    <w:p w14:paraId="4A8D8C91" w14:textId="7F202D52" w:rsidR="00C563AE" w:rsidRPr="00C563AE" w:rsidRDefault="00C563AE" w:rsidP="00C563AE">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 xml:space="preserve">Auf Wunsch der TK kann im Leistungsabschnitt 1 pro Jahr ein Jahresgespräch (Dauer: maximal </w:t>
      </w:r>
      <w:r w:rsidR="00717389">
        <w:rPr>
          <w:rFonts w:ascii="Arial" w:eastAsia="Times New Roman" w:hAnsi="Arial" w:cs="Times New Roman"/>
          <w:sz w:val="20"/>
          <w:szCs w:val="20"/>
          <w:lang w:eastAsia="de-DE"/>
        </w:rPr>
        <w:t>4 Stunden</w:t>
      </w:r>
      <w:r w:rsidRPr="00C563AE">
        <w:rPr>
          <w:rFonts w:ascii="Arial" w:eastAsia="Times New Roman" w:hAnsi="Arial" w:cs="Times New Roman"/>
          <w:sz w:val="20"/>
          <w:szCs w:val="20"/>
          <w:lang w:eastAsia="de-DE"/>
        </w:rPr>
        <w:t xml:space="preserve">) mit dem AN digital per Videokonferenz stattfinden. Dabei werden die Termine jeweils mit ausreichendem Vorlauf terminlich und inhaltlich mit dem AN abgestimmt. </w:t>
      </w:r>
    </w:p>
    <w:p w14:paraId="3356716A" w14:textId="4E5FDAD7" w:rsidR="00C563AE" w:rsidRPr="00C563AE" w:rsidRDefault="00C563AE" w:rsidP="00C563AE">
      <w:pPr>
        <w:rPr>
          <w:rFonts w:ascii="Arial" w:eastAsia="Times New Roman" w:hAnsi="Arial" w:cs="Times New Roman"/>
          <w:sz w:val="20"/>
          <w:szCs w:val="20"/>
          <w:lang w:eastAsia="de-DE"/>
        </w:rPr>
      </w:pPr>
      <w:r w:rsidRPr="00C563AE">
        <w:rPr>
          <w:rFonts w:ascii="Arial" w:eastAsia="Times New Roman" w:hAnsi="Arial" w:cs="Times New Roman"/>
          <w:sz w:val="20"/>
          <w:szCs w:val="20"/>
          <w:lang w:eastAsia="de-DE"/>
        </w:rPr>
        <w:t>Themen solcher Treffen können beispielsweise technische oder fachliche Neuerungen des Portals, Optimierung von Prozessen oder Best Practice-Beispiele sein</w:t>
      </w:r>
      <w:r w:rsidR="00CB3BD8">
        <w:rPr>
          <w:rFonts w:ascii="Arial" w:eastAsia="Times New Roman" w:hAnsi="Arial" w:cs="Times New Roman"/>
          <w:sz w:val="20"/>
          <w:szCs w:val="20"/>
          <w:lang w:eastAsia="de-DE"/>
        </w:rPr>
        <w:t>, bei Bedarf aber auch die Qualität der Analyseleistungen (Vgl. Ziffer 4 Medienanalyse) oder die Einhaltung der Lieferfristen (Vgl. Ziffer 6).</w:t>
      </w:r>
      <w:r w:rsidRPr="00C563AE">
        <w:rPr>
          <w:rFonts w:ascii="Arial" w:eastAsia="Times New Roman" w:hAnsi="Arial" w:cs="Times New Roman"/>
          <w:sz w:val="20"/>
          <w:szCs w:val="20"/>
          <w:lang w:eastAsia="de-DE"/>
        </w:rPr>
        <w:t xml:space="preserve"> An den Jahresgesprächen nimmt seitens des AN mindestens eine Expertin oder ein Experte (vgl. Ziff. 4 der LB) teil. Die Jahresgespräche werden nicht gesondert vergütet.</w:t>
      </w:r>
    </w:p>
    <w:p w14:paraId="299F9EA4" w14:textId="77777777" w:rsidR="00E72327" w:rsidRPr="00E72327" w:rsidRDefault="00E72327" w:rsidP="00BC0130"/>
    <w:sectPr w:rsidR="00E72327" w:rsidRPr="00E72327" w:rsidSect="00E5047E">
      <w:footerReference w:type="first" r:id="rId17"/>
      <w:pgSz w:w="11906" w:h="16838" w:code="9"/>
      <w:pgMar w:top="2722" w:right="1389" w:bottom="1701" w:left="1389" w:header="567" w:footer="454" w:gutter="0"/>
      <w:pgNumType w:start="3"/>
      <w:cols w:space="340" w:equalWidth="0">
        <w:col w:w="9128"/>
      </w:cols>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15642" w14:textId="77777777" w:rsidR="009B6E27" w:rsidRDefault="009B6E27" w:rsidP="00B41AF8">
      <w:r>
        <w:separator/>
      </w:r>
    </w:p>
  </w:endnote>
  <w:endnote w:type="continuationSeparator" w:id="0">
    <w:p w14:paraId="47247F07" w14:textId="77777777" w:rsidR="009B6E27" w:rsidRDefault="009B6E27" w:rsidP="00B41AF8">
      <w:r>
        <w:continuationSeparator/>
      </w:r>
    </w:p>
  </w:endnote>
  <w:endnote w:type="continuationNotice" w:id="1">
    <w:p w14:paraId="107146DA" w14:textId="77777777" w:rsidR="009B6E27" w:rsidRDefault="009B6E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vantGarde Buch">
    <w:altName w:val="Cambria"/>
    <w:panose1 w:val="00000000000000000000"/>
    <w:charset w:val="00"/>
    <w:family w:val="roman"/>
    <w:notTrueType/>
    <w:pitch w:val="variable"/>
    <w:sig w:usb0="800000AF" w:usb1="4000204A" w:usb2="00000000" w:usb3="00000000" w:csb0="00000001" w:csb1="00000000"/>
  </w:font>
  <w:font w:name="AvantGarde halb fett">
    <w:altName w:val="Calibri"/>
    <w:charset w:val="00"/>
    <w:family w:val="auto"/>
    <w:pitch w:val="variable"/>
    <w:sig w:usb0="A000002F" w:usb1="1000004A" w:usb2="00000000" w:usb3="00000000" w:csb0="00000093"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OpenSymbol">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63228" w14:textId="77777777" w:rsidR="005827F9" w:rsidRPr="00172EB1" w:rsidRDefault="005827F9" w:rsidP="00BD51C3">
    <w:pPr>
      <w:pStyle w:val="Fuzeile"/>
    </w:pPr>
    <w:fldSimple w:instr=" DOCPROPERTY  Subject  \* MERGEFORMAT ">
      <w:r>
        <w:t>18-00393</w:t>
      </w:r>
    </w:fldSimple>
    <w:r w:rsidRPr="00660376">
      <w:tab/>
    </w:r>
    <w:fldSimple w:instr=" TITLE   \* MERGEFORMAT ">
      <w:r>
        <w:t>Webbasierte Medienbeobachtung und -analyse</w:t>
      </w:r>
    </w:fldSimple>
    <w:r w:rsidRPr="00660376">
      <w:tab/>
      <w:t xml:space="preserve">Seite </w:t>
    </w:r>
    <w:r w:rsidRPr="0011106B">
      <w:rPr>
        <w:noProof/>
      </w:rPr>
      <w:fldChar w:fldCharType="begin"/>
    </w:r>
    <w:r w:rsidRPr="00660376">
      <w:instrText>PAGE</w:instrText>
    </w:r>
    <w:r w:rsidRPr="0011106B">
      <w:fldChar w:fldCharType="separate"/>
    </w:r>
    <w:r>
      <w:rPr>
        <w:noProof/>
      </w:rPr>
      <w:t>2</w:t>
    </w:r>
    <w:r w:rsidRPr="0011106B">
      <w:rPr>
        <w:noProof/>
      </w:rPr>
      <w:fldChar w:fldCharType="end"/>
    </w:r>
    <w:r w:rsidRPr="00660376">
      <w:t xml:space="preserve"> von </w:t>
    </w:r>
    <w:r>
      <w:t>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432BE" w14:textId="6E00BC27" w:rsidR="005827F9" w:rsidRPr="00E5047E" w:rsidRDefault="00D83A33">
    <w:pPr>
      <w:pStyle w:val="Fuzeile"/>
      <w:jc w:val="right"/>
      <w:rPr>
        <w:rFonts w:cs="Arial"/>
      </w:rPr>
    </w:pPr>
    <w:r w:rsidRPr="00E5047E">
      <w:rPr>
        <w:rFonts w:cs="Arial"/>
      </w:rPr>
      <w:t xml:space="preserve">Seite </w:t>
    </w:r>
    <w:r w:rsidRPr="00E5047E">
      <w:rPr>
        <w:rFonts w:cs="Arial"/>
        <w:b/>
        <w:bCs/>
      </w:rPr>
      <w:fldChar w:fldCharType="begin"/>
    </w:r>
    <w:r w:rsidRPr="00D83A33">
      <w:rPr>
        <w:rFonts w:cs="Arial"/>
        <w:b/>
        <w:bCs/>
        <w:szCs w:val="18"/>
      </w:rPr>
      <w:instrText>PAGE  \* Arabic  \* MERGEFORMAT</w:instrText>
    </w:r>
    <w:r w:rsidRPr="00E5047E">
      <w:rPr>
        <w:rFonts w:cs="Arial"/>
        <w:b/>
        <w:bCs/>
        <w:szCs w:val="18"/>
      </w:rPr>
      <w:fldChar w:fldCharType="separate"/>
    </w:r>
    <w:r w:rsidRPr="00E5047E">
      <w:rPr>
        <w:rFonts w:cs="Arial"/>
        <w:b/>
        <w:bCs/>
      </w:rPr>
      <w:t>1</w:t>
    </w:r>
    <w:r w:rsidRPr="00E5047E">
      <w:rPr>
        <w:rFonts w:cs="Arial"/>
        <w:b/>
        <w:bCs/>
      </w:rPr>
      <w:fldChar w:fldCharType="end"/>
    </w:r>
    <w:r w:rsidRPr="00E5047E">
      <w:rPr>
        <w:rFonts w:cs="Arial"/>
      </w:rPr>
      <w:t xml:space="preserve"> von </w:t>
    </w:r>
    <w:r w:rsidRPr="00E5047E">
      <w:rPr>
        <w:rFonts w:cs="Arial"/>
        <w:b/>
        <w:bCs/>
      </w:rPr>
      <w:fldChar w:fldCharType="begin"/>
    </w:r>
    <w:r w:rsidRPr="00D83A33">
      <w:rPr>
        <w:rFonts w:cs="Arial"/>
        <w:b/>
        <w:bCs/>
        <w:szCs w:val="18"/>
      </w:rPr>
      <w:instrText>NUMPAGES  \* Arabic  \* MERGEFORMAT</w:instrText>
    </w:r>
    <w:r w:rsidRPr="00E5047E">
      <w:rPr>
        <w:rFonts w:cs="Arial"/>
        <w:b/>
        <w:bCs/>
        <w:szCs w:val="18"/>
      </w:rPr>
      <w:fldChar w:fldCharType="separate"/>
    </w:r>
    <w:r w:rsidRPr="00E5047E">
      <w:rPr>
        <w:rFonts w:cs="Arial"/>
        <w:b/>
        <w:bCs/>
      </w:rPr>
      <w:t>2</w:t>
    </w:r>
    <w:r w:rsidRPr="00E5047E">
      <w:rPr>
        <w:rFonts w:cs="Arial"/>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C0497" w14:textId="4E71D770" w:rsidR="00D83A33" w:rsidRPr="00CE5B9C" w:rsidRDefault="00D83A33" w:rsidP="00D83A33">
    <w:pPr>
      <w:pStyle w:val="Fuzeile"/>
      <w:jc w:val="right"/>
      <w:rPr>
        <w:rFonts w:cs="Arial"/>
        <w:szCs w:val="18"/>
      </w:rPr>
    </w:pPr>
    <w:r>
      <w:tab/>
    </w:r>
    <w:r w:rsidRPr="00D83A33">
      <w:rPr>
        <w:rFonts w:cs="Arial"/>
        <w:szCs w:val="18"/>
      </w:rPr>
      <w:t xml:space="preserve">Seite </w:t>
    </w:r>
    <w:r>
      <w:rPr>
        <w:rFonts w:cs="Arial"/>
        <w:b/>
        <w:bCs/>
        <w:szCs w:val="18"/>
      </w:rPr>
      <w:t>2</w:t>
    </w:r>
    <w:r w:rsidRPr="00D83A33">
      <w:rPr>
        <w:rFonts w:cs="Arial"/>
        <w:szCs w:val="18"/>
      </w:rPr>
      <w:t xml:space="preserve"> von </w:t>
    </w:r>
    <w:r w:rsidRPr="00D83A33">
      <w:rPr>
        <w:rFonts w:cs="Arial"/>
        <w:b/>
        <w:bCs/>
        <w:szCs w:val="18"/>
      </w:rPr>
      <w:fldChar w:fldCharType="begin"/>
    </w:r>
    <w:r w:rsidRPr="00D83A33">
      <w:rPr>
        <w:rFonts w:cs="Arial"/>
        <w:b/>
        <w:bCs/>
        <w:szCs w:val="18"/>
      </w:rPr>
      <w:instrText>NUMPAGES  \* Arabic  \* MERGEFORMAT</w:instrText>
    </w:r>
    <w:r w:rsidRPr="00D83A33">
      <w:rPr>
        <w:rFonts w:cs="Arial"/>
        <w:b/>
        <w:bCs/>
        <w:szCs w:val="18"/>
      </w:rPr>
      <w:fldChar w:fldCharType="separate"/>
    </w:r>
    <w:r>
      <w:rPr>
        <w:rFonts w:cs="Arial"/>
        <w:b/>
        <w:bCs/>
        <w:szCs w:val="18"/>
      </w:rPr>
      <w:t>26</w:t>
    </w:r>
    <w:r w:rsidRPr="00D83A33">
      <w:rPr>
        <w:rFonts w:cs="Arial"/>
        <w:b/>
        <w:bCs/>
        <w:szCs w:val="18"/>
      </w:rPr>
      <w:fldChar w:fldCharType="end"/>
    </w:r>
  </w:p>
  <w:p w14:paraId="05C373A6" w14:textId="0128F644" w:rsidR="005827F9" w:rsidRPr="00642F01" w:rsidRDefault="005827F9" w:rsidP="00642F01">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8B342" w14:textId="77777777" w:rsidR="00D83A33" w:rsidRPr="00E5047E" w:rsidRDefault="00D83A33">
    <w:pPr>
      <w:pStyle w:val="Fuzeile"/>
      <w:jc w:val="right"/>
      <w:rPr>
        <w:rFonts w:cs="Arial"/>
      </w:rPr>
    </w:pPr>
    <w:r w:rsidRPr="00E5047E">
      <w:rPr>
        <w:rFonts w:cs="Arial"/>
      </w:rPr>
      <w:t xml:space="preserve">Seite </w:t>
    </w:r>
    <w:r w:rsidRPr="00E5047E">
      <w:rPr>
        <w:rFonts w:cs="Arial"/>
        <w:b/>
        <w:bCs/>
      </w:rPr>
      <w:fldChar w:fldCharType="begin"/>
    </w:r>
    <w:r w:rsidRPr="00D83A33">
      <w:rPr>
        <w:rFonts w:cs="Arial"/>
        <w:b/>
        <w:bCs/>
        <w:szCs w:val="18"/>
      </w:rPr>
      <w:instrText>PAGE  \* Arabic  \* MERGEFORMAT</w:instrText>
    </w:r>
    <w:r w:rsidRPr="00E5047E">
      <w:rPr>
        <w:rFonts w:cs="Arial"/>
        <w:b/>
        <w:bCs/>
        <w:szCs w:val="18"/>
      </w:rPr>
      <w:fldChar w:fldCharType="separate"/>
    </w:r>
    <w:r w:rsidRPr="00E5047E">
      <w:rPr>
        <w:rFonts w:cs="Arial"/>
        <w:b/>
        <w:bCs/>
      </w:rPr>
      <w:t>1</w:t>
    </w:r>
    <w:r w:rsidRPr="00E5047E">
      <w:rPr>
        <w:rFonts w:cs="Arial"/>
        <w:b/>
        <w:bCs/>
      </w:rPr>
      <w:fldChar w:fldCharType="end"/>
    </w:r>
    <w:r w:rsidRPr="00E5047E">
      <w:rPr>
        <w:rFonts w:cs="Arial"/>
      </w:rPr>
      <w:t xml:space="preserve"> von </w:t>
    </w:r>
    <w:r w:rsidRPr="00E5047E">
      <w:rPr>
        <w:rFonts w:cs="Arial"/>
        <w:b/>
        <w:bCs/>
      </w:rPr>
      <w:fldChar w:fldCharType="begin"/>
    </w:r>
    <w:r w:rsidRPr="00D83A33">
      <w:rPr>
        <w:rFonts w:cs="Arial"/>
        <w:b/>
        <w:bCs/>
        <w:szCs w:val="18"/>
      </w:rPr>
      <w:instrText>NUMPAGES  \* Arabic  \* MERGEFORMAT</w:instrText>
    </w:r>
    <w:r w:rsidRPr="00E5047E">
      <w:rPr>
        <w:rFonts w:cs="Arial"/>
        <w:b/>
        <w:bCs/>
        <w:szCs w:val="18"/>
      </w:rPr>
      <w:fldChar w:fldCharType="separate"/>
    </w:r>
    <w:r w:rsidRPr="00E5047E">
      <w:rPr>
        <w:rFonts w:cs="Arial"/>
        <w:b/>
        <w:bCs/>
      </w:rPr>
      <w:t>26</w:t>
    </w:r>
    <w:r w:rsidRPr="00E5047E">
      <w:rPr>
        <w:rFonts w:cs="Arial"/>
        <w:b/>
        <w:bCs/>
      </w:rPr>
      <w:fldChar w:fldCharType="end"/>
    </w:r>
  </w:p>
  <w:p w14:paraId="2B9AB559" w14:textId="69294671" w:rsidR="005827F9" w:rsidRPr="00642F01" w:rsidRDefault="005827F9" w:rsidP="00642F01">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88B87" w14:textId="77777777" w:rsidR="00D83A33" w:rsidRPr="00E5047E" w:rsidRDefault="00D83A33">
    <w:pPr>
      <w:pStyle w:val="Fuzeile"/>
      <w:jc w:val="right"/>
      <w:rPr>
        <w:rFonts w:cs="Arial"/>
      </w:rPr>
    </w:pPr>
    <w:r w:rsidRPr="00E5047E">
      <w:rPr>
        <w:rFonts w:cs="Arial"/>
      </w:rPr>
      <w:t xml:space="preserve">Seite </w:t>
    </w:r>
    <w:r w:rsidRPr="00E5047E">
      <w:rPr>
        <w:rFonts w:cs="Arial"/>
        <w:b/>
        <w:bCs/>
      </w:rPr>
      <w:fldChar w:fldCharType="begin"/>
    </w:r>
    <w:r w:rsidRPr="00D83A33">
      <w:rPr>
        <w:rFonts w:cs="Arial"/>
        <w:b/>
        <w:bCs/>
        <w:szCs w:val="18"/>
      </w:rPr>
      <w:instrText>PAGE  \* Arabic  \* MERGEFORMAT</w:instrText>
    </w:r>
    <w:r w:rsidRPr="00E5047E">
      <w:rPr>
        <w:rFonts w:cs="Arial"/>
        <w:b/>
        <w:bCs/>
        <w:szCs w:val="18"/>
      </w:rPr>
      <w:fldChar w:fldCharType="separate"/>
    </w:r>
    <w:r w:rsidRPr="00E5047E">
      <w:rPr>
        <w:rFonts w:cs="Arial"/>
        <w:b/>
        <w:bCs/>
      </w:rPr>
      <w:t>1</w:t>
    </w:r>
    <w:r w:rsidRPr="00E5047E">
      <w:rPr>
        <w:rFonts w:cs="Arial"/>
        <w:b/>
        <w:bCs/>
      </w:rPr>
      <w:fldChar w:fldCharType="end"/>
    </w:r>
    <w:r w:rsidRPr="00E5047E">
      <w:rPr>
        <w:rFonts w:cs="Arial"/>
      </w:rPr>
      <w:t xml:space="preserve"> von </w:t>
    </w:r>
    <w:r w:rsidRPr="00E5047E">
      <w:rPr>
        <w:rFonts w:cs="Arial"/>
        <w:b/>
        <w:bCs/>
      </w:rPr>
      <w:fldChar w:fldCharType="begin"/>
    </w:r>
    <w:r w:rsidRPr="00D83A33">
      <w:rPr>
        <w:rFonts w:cs="Arial"/>
        <w:b/>
        <w:bCs/>
        <w:szCs w:val="18"/>
      </w:rPr>
      <w:instrText>NUMPAGES  \* Arabic  \* MERGEFORMAT</w:instrText>
    </w:r>
    <w:r w:rsidRPr="00E5047E">
      <w:rPr>
        <w:rFonts w:cs="Arial"/>
        <w:b/>
        <w:bCs/>
        <w:szCs w:val="18"/>
      </w:rPr>
      <w:fldChar w:fldCharType="separate"/>
    </w:r>
    <w:r w:rsidRPr="00E5047E">
      <w:rPr>
        <w:rFonts w:cs="Arial"/>
        <w:b/>
        <w:bCs/>
      </w:rPr>
      <w:t>26</w:t>
    </w:r>
    <w:r w:rsidRPr="00E5047E">
      <w:rPr>
        <w:rFonts w:cs="Arial"/>
        <w:b/>
        <w:bCs/>
      </w:rPr>
      <w:fldChar w:fldCharType="end"/>
    </w:r>
  </w:p>
  <w:p w14:paraId="5213B22A" w14:textId="3A12BD15" w:rsidR="00D54974" w:rsidRPr="00642F01" w:rsidRDefault="00D83A33" w:rsidP="00642F01">
    <w:pPr>
      <w:pStyle w:val="Fuzeile"/>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CBEB5" w14:textId="77777777" w:rsidR="009B6E27" w:rsidRDefault="009B6E27" w:rsidP="00B41AF8">
      <w:r>
        <w:separator/>
      </w:r>
    </w:p>
  </w:footnote>
  <w:footnote w:type="continuationSeparator" w:id="0">
    <w:p w14:paraId="0D33EF1B" w14:textId="77777777" w:rsidR="009B6E27" w:rsidRDefault="009B6E27" w:rsidP="00B41AF8">
      <w:r>
        <w:continuationSeparator/>
      </w:r>
    </w:p>
  </w:footnote>
  <w:footnote w:type="continuationNotice" w:id="1">
    <w:p w14:paraId="75CEA903" w14:textId="77777777" w:rsidR="009B6E27" w:rsidRDefault="009B6E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9EEA4" w14:textId="77777777" w:rsidR="005827F9" w:rsidRPr="003405EE" w:rsidRDefault="005827F9" w:rsidP="00BD51C3">
    <w:pPr>
      <w:pStyle w:val="Bildunter"/>
    </w:pPr>
    <w:r w:rsidRPr="009326F1">
      <w:tab/>
    </w:r>
  </w:p>
  <w:p w14:paraId="5E14FCF7" w14:textId="109BE5F1" w:rsidR="005827F9" w:rsidRDefault="005827F9" w:rsidP="00BD51C3">
    <w:pPr>
      <w:pStyle w:val="Kopfzeile"/>
      <w:tabs>
        <w:tab w:val="clear" w:pos="4536"/>
        <w:tab w:val="clear" w:pos="9072"/>
        <w:tab w:val="left" w:pos="5059"/>
      </w:tabs>
      <w:jc w:val="both"/>
    </w:pPr>
    <w:r w:rsidRPr="00A07DE6">
      <w:rPr>
        <w:b/>
        <w:noProof/>
        <w:sz w:val="16"/>
        <w:szCs w:val="16"/>
      </w:rPr>
      <w:drawing>
        <wp:anchor distT="0" distB="0" distL="114300" distR="114300" simplePos="0" relativeHeight="251658240" behindDoc="0" locked="0" layoutInCell="1" allowOverlap="1" wp14:anchorId="51242C74" wp14:editId="73CA51E7">
          <wp:simplePos x="0" y="0"/>
          <wp:positionH relativeFrom="margin">
            <wp:posOffset>5173980</wp:posOffset>
          </wp:positionH>
          <wp:positionV relativeFrom="paragraph">
            <wp:posOffset>53975</wp:posOffset>
          </wp:positionV>
          <wp:extent cx="936000" cy="936000"/>
          <wp:effectExtent l="0" t="0" r="0" b="0"/>
          <wp:wrapNone/>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K-Logo.png"/>
                  <pic:cNvPicPr/>
                </pic:nvPicPr>
                <pic:blipFill rotWithShape="1">
                  <a:blip r:embed="rId1" cstate="print">
                    <a:extLst>
                      <a:ext uri="{28A0092B-C50C-407E-A947-70E740481C1C}">
                        <a14:useLocalDpi xmlns:a14="http://schemas.microsoft.com/office/drawing/2010/main" val="0"/>
                      </a:ext>
                    </a:extLst>
                  </a:blip>
                  <a:srcRect l="-64" t="-99" r="-64" b="-99"/>
                  <a:stretch/>
                </pic:blipFill>
                <pic:spPr bwMode="auto">
                  <a:xfrm>
                    <a:off x="0" y="0"/>
                    <a:ext cx="936000" cy="936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tab/>
    </w:r>
  </w:p>
  <w:p w14:paraId="66398571" w14:textId="77777777" w:rsidR="005827F9" w:rsidRDefault="005827F9" w:rsidP="00BD51C3">
    <w:pPr>
      <w:pStyle w:val="Kopfzeile"/>
      <w:tabs>
        <w:tab w:val="clear" w:pos="4536"/>
        <w:tab w:val="center" w:pos="4820"/>
      </w:tabs>
      <w:jc w:val="bot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6311C" w14:textId="77777777" w:rsidR="005827F9" w:rsidRDefault="005827F9" w:rsidP="00BD51C3">
    <w:pPr>
      <w:pStyle w:val="Kopfzeile"/>
      <w:tabs>
        <w:tab w:val="clear" w:pos="4536"/>
        <w:tab w:val="clear" w:pos="9072"/>
        <w:tab w:val="left" w:pos="5059"/>
      </w:tabs>
      <w:jc w:val="both"/>
    </w:pPr>
    <w:r w:rsidRPr="00A07DE6">
      <w:rPr>
        <w:b/>
        <w:noProof/>
        <w:sz w:val="16"/>
        <w:szCs w:val="16"/>
      </w:rPr>
      <w:drawing>
        <wp:anchor distT="0" distB="0" distL="114300" distR="114300" simplePos="0" relativeHeight="251658242" behindDoc="0" locked="0" layoutInCell="1" allowOverlap="1" wp14:anchorId="71E1D1A8" wp14:editId="7F351549">
          <wp:simplePos x="0" y="0"/>
          <wp:positionH relativeFrom="margin">
            <wp:posOffset>5173980</wp:posOffset>
          </wp:positionH>
          <wp:positionV relativeFrom="paragraph">
            <wp:posOffset>53975</wp:posOffset>
          </wp:positionV>
          <wp:extent cx="936000" cy="936000"/>
          <wp:effectExtent l="0" t="0" r="0" b="0"/>
          <wp:wrapNone/>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K-Logo.png"/>
                  <pic:cNvPicPr/>
                </pic:nvPicPr>
                <pic:blipFill rotWithShape="1">
                  <a:blip r:embed="rId1" cstate="print">
                    <a:extLst>
                      <a:ext uri="{28A0092B-C50C-407E-A947-70E740481C1C}">
                        <a14:useLocalDpi xmlns:a14="http://schemas.microsoft.com/office/drawing/2010/main" val="0"/>
                      </a:ext>
                    </a:extLst>
                  </a:blip>
                  <a:srcRect l="-64" t="-99" r="-64" b="-99"/>
                  <a:stretch/>
                </pic:blipFill>
                <pic:spPr bwMode="auto">
                  <a:xfrm>
                    <a:off x="0" y="0"/>
                    <a:ext cx="936000" cy="936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tab/>
    </w:r>
  </w:p>
  <w:p w14:paraId="3206EB85" w14:textId="77777777" w:rsidR="005827F9" w:rsidRDefault="005827F9" w:rsidP="00BD51C3">
    <w:pPr>
      <w:pStyle w:val="Kopfzeile"/>
      <w:tabs>
        <w:tab w:val="clear" w:pos="4536"/>
        <w:tab w:val="center" w:pos="4820"/>
      </w:tabs>
      <w:jc w:val="both"/>
    </w:pPr>
    <w:r>
      <w:rPr>
        <w:noProof/>
      </w:rPr>
      <mc:AlternateContent>
        <mc:Choice Requires="wps">
          <w:drawing>
            <wp:anchor distT="0" distB="0" distL="114300" distR="114300" simplePos="0" relativeHeight="251658241" behindDoc="1" locked="0" layoutInCell="1" allowOverlap="1" wp14:anchorId="327E8A15" wp14:editId="3B840525">
              <wp:simplePos x="0" y="0"/>
              <wp:positionH relativeFrom="column">
                <wp:posOffset>-106680</wp:posOffset>
              </wp:positionH>
              <wp:positionV relativeFrom="paragraph">
                <wp:posOffset>527050</wp:posOffset>
              </wp:positionV>
              <wp:extent cx="4264660" cy="393065"/>
              <wp:effectExtent l="7620" t="12700" r="13970" b="8255"/>
              <wp:wrapNone/>
              <wp:docPr id="30" name="Textfeld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4660" cy="393065"/>
                      </a:xfrm>
                      <a:prstGeom prst="rect">
                        <a:avLst/>
                      </a:prstGeom>
                      <a:solidFill>
                        <a:srgbClr val="FFFFFF"/>
                      </a:solidFill>
                      <a:ln w="9525">
                        <a:solidFill>
                          <a:srgbClr val="FFFFFF"/>
                        </a:solidFill>
                        <a:miter lim="800000"/>
                        <a:headEnd/>
                        <a:tailEnd/>
                      </a:ln>
                    </wps:spPr>
                    <wps:txbx>
                      <w:txbxContent>
                        <w:p w14:paraId="79C1E096" w14:textId="075A7994" w:rsidR="005827F9" w:rsidRPr="001B2263" w:rsidRDefault="003830BE" w:rsidP="00BD51C3">
                          <w:pPr>
                            <w:pStyle w:val="Kopfzeile"/>
                          </w:pPr>
                          <w:r>
                            <w:t>Leistungsbeschreibung, Anlage V2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27E8A15" id="_x0000_t202" coordsize="21600,21600" o:spt="202" path="m,l,21600r21600,l21600,xe">
              <v:stroke joinstyle="miter"/>
              <v:path gradientshapeok="t" o:connecttype="rect"/>
            </v:shapetype>
            <v:shape id="Textfeld 30" o:spid="_x0000_s1026" type="#_x0000_t202" style="position:absolute;left:0;text-align:left;margin-left:-8.4pt;margin-top:41.5pt;width:335.8pt;height:30.95pt;z-index:-251658239;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" strokecolor="white">
              <v:textbox style="mso-fit-shape-to-text:t">
                <w:txbxContent>
                  <w:p w14:paraId="79C1E096" w14:textId="075A7994" w:rsidR="005827F9" w:rsidRPr="001B2263" w:rsidRDefault="003830BE" w:rsidP="00BD51C3">
                    <w:pPr>
                      <w:pStyle w:val="Kopfzeile"/>
                    </w:pPr>
                    <w:r>
                      <w:t>Leistungsbeschreibung, Anlage V2</w:t>
                    </w:r>
                  </w:p>
                </w:txbxContent>
              </v:textbox>
            </v:shape>
          </w:pict>
        </mc:Fallback>
      </mc:AlternateContent>
    </w:r>
  </w:p>
  <w:p w14:paraId="4E8619D1" w14:textId="38F7AED0" w:rsidR="005827F9" w:rsidRPr="00BD0FE1" w:rsidRDefault="005827F9" w:rsidP="00BD51C3">
    <w:pPr>
      <w:pStyle w:val="Kopfzeile"/>
      <w:tabs>
        <w:tab w:val="clear" w:pos="4536"/>
        <w:tab w:val="clear" w:pos="9072"/>
        <w:tab w:val="left" w:pos="3907"/>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59EAC" w14:textId="77777777" w:rsidR="005827F9" w:rsidRDefault="005827F9" w:rsidP="00BD51C3">
    <w:pPr>
      <w:pStyle w:val="Kopfzeile"/>
      <w:tabs>
        <w:tab w:val="clear" w:pos="4536"/>
        <w:tab w:val="clear" w:pos="9072"/>
        <w:tab w:val="left" w:pos="5059"/>
      </w:tabs>
      <w:jc w:val="both"/>
    </w:pPr>
    <w:r w:rsidRPr="00A07DE6">
      <w:rPr>
        <w:b/>
        <w:noProof/>
        <w:sz w:val="16"/>
        <w:szCs w:val="16"/>
      </w:rPr>
      <w:drawing>
        <wp:anchor distT="0" distB="0" distL="114300" distR="114300" simplePos="0" relativeHeight="251658244" behindDoc="0" locked="0" layoutInCell="1" allowOverlap="1" wp14:anchorId="1121364D" wp14:editId="422CE830">
          <wp:simplePos x="0" y="0"/>
          <wp:positionH relativeFrom="margin">
            <wp:posOffset>5173980</wp:posOffset>
          </wp:positionH>
          <wp:positionV relativeFrom="paragraph">
            <wp:posOffset>53975</wp:posOffset>
          </wp:positionV>
          <wp:extent cx="936000" cy="936000"/>
          <wp:effectExtent l="0" t="0" r="0"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K-Logo.png"/>
                  <pic:cNvPicPr/>
                </pic:nvPicPr>
                <pic:blipFill rotWithShape="1">
                  <a:blip r:embed="rId1" cstate="print">
                    <a:extLst>
                      <a:ext uri="{28A0092B-C50C-407E-A947-70E740481C1C}">
                        <a14:useLocalDpi xmlns:a14="http://schemas.microsoft.com/office/drawing/2010/main" val="0"/>
                      </a:ext>
                    </a:extLst>
                  </a:blip>
                  <a:srcRect l="-64" t="-99" r="-64" b="-99"/>
                  <a:stretch/>
                </pic:blipFill>
                <pic:spPr bwMode="auto">
                  <a:xfrm>
                    <a:off x="0" y="0"/>
                    <a:ext cx="936000" cy="936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tab/>
    </w:r>
  </w:p>
  <w:p w14:paraId="02650FB2" w14:textId="77777777" w:rsidR="005827F9" w:rsidRDefault="005827F9" w:rsidP="00BD51C3">
    <w:pPr>
      <w:pStyle w:val="Kopfzeile"/>
      <w:tabs>
        <w:tab w:val="clear" w:pos="4536"/>
        <w:tab w:val="center" w:pos="4820"/>
      </w:tabs>
      <w:jc w:val="both"/>
    </w:pPr>
    <w:r>
      <w:rPr>
        <w:noProof/>
      </w:rPr>
      <mc:AlternateContent>
        <mc:Choice Requires="wps">
          <w:drawing>
            <wp:anchor distT="0" distB="0" distL="114300" distR="114300" simplePos="0" relativeHeight="251658243" behindDoc="1" locked="0" layoutInCell="1" allowOverlap="1" wp14:anchorId="4FD44677" wp14:editId="1DA01295">
              <wp:simplePos x="0" y="0"/>
              <wp:positionH relativeFrom="column">
                <wp:posOffset>-106680</wp:posOffset>
              </wp:positionH>
              <wp:positionV relativeFrom="paragraph">
                <wp:posOffset>527050</wp:posOffset>
              </wp:positionV>
              <wp:extent cx="4264660" cy="393065"/>
              <wp:effectExtent l="7620" t="12700" r="13970" b="8255"/>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4660" cy="393065"/>
                      </a:xfrm>
                      <a:prstGeom prst="rect">
                        <a:avLst/>
                      </a:prstGeom>
                      <a:solidFill>
                        <a:srgbClr val="FFFFFF"/>
                      </a:solidFill>
                      <a:ln w="9525">
                        <a:solidFill>
                          <a:srgbClr val="FFFFFF"/>
                        </a:solidFill>
                        <a:miter lim="800000"/>
                        <a:headEnd/>
                        <a:tailEnd/>
                      </a:ln>
                    </wps:spPr>
                    <wps:txbx>
                      <w:txbxContent>
                        <w:p w14:paraId="04791950" w14:textId="77777777" w:rsidR="005827F9" w:rsidRPr="001B2263" w:rsidRDefault="005827F9" w:rsidP="00BD51C3">
                          <w:pPr>
                            <w:pStyle w:val="Kopfzeile"/>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4FD44677" id="_x0000_t202" coordsize="21600,21600" o:spt="202" path="m,l,21600r21600,l21600,xe">
              <v:stroke joinstyle="miter"/>
              <v:path gradientshapeok="t" o:connecttype="rect"/>
            </v:shapetype>
            <v:shape id="Textfeld 3" o:spid="_x0000_s1027" type="#_x0000_t202" style="position:absolute;left:0;text-align:left;margin-left:-8.4pt;margin-top:41.5pt;width:335.8pt;height:30.95pt;z-index:-251658237;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" strokecolor="white">
              <v:textbox style="mso-fit-shape-to-text:t">
                <w:txbxContent>
                  <w:p w14:paraId="04791950" w14:textId="77777777" w:rsidR="005827F9" w:rsidRPr="001B2263" w:rsidRDefault="005827F9" w:rsidP="00BD51C3">
                    <w:pPr>
                      <w:pStyle w:val="Kopfzeile"/>
                    </w:pPr>
                  </w:p>
                </w:txbxContent>
              </v:textbox>
            </v:shape>
          </w:pict>
        </mc:Fallback>
      </mc:AlternateContent>
    </w:r>
  </w:p>
  <w:p w14:paraId="7A17BFA8" w14:textId="472D7F6A" w:rsidR="005827F9" w:rsidRPr="00BD0FE1" w:rsidRDefault="005827F9" w:rsidP="00BD51C3">
    <w:pPr>
      <w:pStyle w:val="Kopfzeile"/>
      <w:tabs>
        <w:tab w:val="clear" w:pos="4536"/>
        <w:tab w:val="clear" w:pos="9072"/>
        <w:tab w:val="left" w:pos="390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766DE"/>
    <w:multiLevelType w:val="multilevel"/>
    <w:tmpl w:val="15FCA32E"/>
    <w:styleLink w:val="WW8Num6"/>
    <w:lvl w:ilvl="0">
      <w:numFmt w:val="bullet"/>
      <w:lvlText w:val="-"/>
      <w:lvlJc w:val="left"/>
      <w:rPr>
        <w:rFonts w:ascii="Arial" w:hAnsi="Arial" w:cs="Aria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 w15:restartNumberingAfterBreak="0">
    <w:nsid w:val="02AE7E27"/>
    <w:multiLevelType w:val="multilevel"/>
    <w:tmpl w:val="C7A82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5842ED"/>
    <w:multiLevelType w:val="multilevel"/>
    <w:tmpl w:val="94CA9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0E5B3A"/>
    <w:multiLevelType w:val="multilevel"/>
    <w:tmpl w:val="BF362A00"/>
    <w:styleLink w:val="WW8Num17"/>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 w15:restartNumberingAfterBreak="0">
    <w:nsid w:val="07C42565"/>
    <w:multiLevelType w:val="multilevel"/>
    <w:tmpl w:val="2DE89C28"/>
    <w:lvl w:ilvl="0">
      <w:start w:val="1"/>
      <w:numFmt w:val="decimal"/>
      <w:pStyle w:val="Ebene1"/>
      <w:lvlText w:val="%1."/>
      <w:lvlJc w:val="left"/>
      <w:pPr>
        <w:tabs>
          <w:tab w:val="num" w:pos="851"/>
        </w:tabs>
        <w:ind w:left="284" w:firstLine="0"/>
      </w:pPr>
      <w:rPr>
        <w:b/>
        <w:bCs/>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bene2"/>
      <w:lvlText w:val="%1.%2."/>
      <w:lvlJc w:val="left"/>
      <w:pPr>
        <w:ind w:left="1076" w:hanging="432"/>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Ebene3"/>
      <w:lvlText w:val="%1.%2.%3."/>
      <w:lvlJc w:val="left"/>
      <w:pPr>
        <w:ind w:left="4332"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5" w15:restartNumberingAfterBreak="0">
    <w:nsid w:val="09E414E7"/>
    <w:multiLevelType w:val="hybridMultilevel"/>
    <w:tmpl w:val="07D60E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B47A59"/>
    <w:multiLevelType w:val="multilevel"/>
    <w:tmpl w:val="654A23B2"/>
    <w:styleLink w:val="WW8Num8"/>
    <w:lvl w:ilvl="0">
      <w:numFmt w:val="bullet"/>
      <w:lvlText w:val=""/>
      <w:lvlJc w:val="left"/>
      <w:rPr>
        <w:rFonts w:ascii="Symbol" w:eastAsia="Times New Roman" w:hAnsi="Symbol" w:cs="Symbol"/>
        <w:color w:val="000000"/>
        <w:szCs w:val="20"/>
        <w:lang w:val="en-US" w:eastAsia="de-DE"/>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eastAsia="Times New Roman" w:hAnsi="Symbol" w:cs="Symbol"/>
        <w:color w:val="000000"/>
        <w:szCs w:val="20"/>
        <w:lang w:val="en-US" w:eastAsia="de-DE"/>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eastAsia="Times New Roman" w:hAnsi="Symbol" w:cs="Symbol"/>
        <w:color w:val="000000"/>
        <w:szCs w:val="20"/>
        <w:lang w:val="en-US" w:eastAsia="de-DE"/>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7" w15:restartNumberingAfterBreak="0">
    <w:nsid w:val="13817237"/>
    <w:multiLevelType w:val="multilevel"/>
    <w:tmpl w:val="FFCA76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4606E6"/>
    <w:multiLevelType w:val="multilevel"/>
    <w:tmpl w:val="93B2B8A8"/>
    <w:lvl w:ilvl="0">
      <w:start w:val="1"/>
      <w:numFmt w:val="decimal"/>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9" w15:restartNumberingAfterBreak="0">
    <w:nsid w:val="18FB180A"/>
    <w:multiLevelType w:val="multilevel"/>
    <w:tmpl w:val="18AE5566"/>
    <w:lvl w:ilvl="0">
      <w:start w:val="3"/>
      <w:numFmt w:val="decimal"/>
      <w:lvlText w:val="%1."/>
      <w:lvlJc w:val="left"/>
      <w:pPr>
        <w:tabs>
          <w:tab w:val="num" w:pos="360"/>
        </w:tabs>
        <w:ind w:left="360" w:hanging="360"/>
      </w:pPr>
      <w:rPr>
        <w:rFonts w:hint="default"/>
        <w:b/>
        <w:i w:val="0"/>
      </w:rPr>
    </w:lvl>
    <w:lvl w:ilvl="1">
      <w:start w:val="1"/>
      <w:numFmt w:val="decimal"/>
      <w:pStyle w:val="Aufzhlungszeichen2"/>
      <w:isLgl/>
      <w:lvlText w:val="%1.%2."/>
      <w:lvlJc w:val="left"/>
      <w:pPr>
        <w:tabs>
          <w:tab w:val="num" w:pos="567"/>
        </w:tabs>
        <w:ind w:left="567" w:hanging="567"/>
      </w:pPr>
      <w:rPr>
        <w:rFonts w:hint="default"/>
        <w:b w:val="0"/>
        <w:i w:val="0"/>
      </w:rPr>
    </w:lvl>
    <w:lvl w:ilvl="2">
      <w:start w:val="1"/>
      <w:numFmt w:val="decimal"/>
      <w:pStyle w:val="Aufzhlungszeichen3"/>
      <w:isLgl/>
      <w:lvlText w:val="%1.%2.%3."/>
      <w:lvlJc w:val="left"/>
      <w:pPr>
        <w:tabs>
          <w:tab w:val="num" w:pos="851"/>
        </w:tabs>
        <w:ind w:left="851" w:hanging="851"/>
      </w:pPr>
      <w:rPr>
        <w:rFonts w:hint="default"/>
        <w:b w:val="0"/>
        <w:i w:val="0"/>
      </w:rPr>
    </w:lvl>
    <w:lvl w:ilvl="3">
      <w:start w:val="1"/>
      <w:numFmt w:val="decimal"/>
      <w:pStyle w:val="Aufzhlungszeichen4"/>
      <w:lvlText w:val="%1.%2.%3.%4."/>
      <w:lvlJc w:val="left"/>
      <w:pPr>
        <w:tabs>
          <w:tab w:val="num" w:pos="1134"/>
        </w:tabs>
        <w:ind w:left="1134" w:hanging="113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A2D6EDE"/>
    <w:multiLevelType w:val="multilevel"/>
    <w:tmpl w:val="34CCDAF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743CD5"/>
    <w:multiLevelType w:val="multilevel"/>
    <w:tmpl w:val="84B21278"/>
    <w:styleLink w:val="WW8Num20"/>
    <w:lvl w:ilvl="0">
      <w:start w:val="4"/>
      <w:numFmt w:val="decimal"/>
      <w:lvlText w:val="%1"/>
      <w:lvlJc w:val="left"/>
      <w:rPr>
        <w:rFonts w:ascii="Arial" w:hAnsi="Arial" w:cs="Arial"/>
        <w:b/>
      </w:rPr>
    </w:lvl>
    <w:lvl w:ilvl="1">
      <w:start w:val="1"/>
      <w:numFmt w:val="decimal"/>
      <w:lvlText w:val="%1.%2"/>
      <w:lvlJc w:val="left"/>
      <w:rPr>
        <w:b/>
        <w:sz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2" w15:restartNumberingAfterBreak="0">
    <w:nsid w:val="21767053"/>
    <w:multiLevelType w:val="multilevel"/>
    <w:tmpl w:val="8DD81FBC"/>
    <w:styleLink w:val="WW8Num3"/>
    <w:lvl w:ilvl="0">
      <w:start w:val="1"/>
      <w:numFmt w:val="decimal"/>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26B770C3"/>
    <w:multiLevelType w:val="hybridMultilevel"/>
    <w:tmpl w:val="5C6C1016"/>
    <w:lvl w:ilvl="0" w:tplc="B8F4EF90">
      <w:start w:val="1"/>
      <w:numFmt w:val="bullet"/>
      <w:pStyle w:val="Listemark1"/>
      <w:lvlText w:val=""/>
      <w:lvlJc w:val="left"/>
      <w:pPr>
        <w:tabs>
          <w:tab w:val="num" w:pos="1418"/>
        </w:tabs>
        <w:ind w:left="1418" w:hanging="56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7C7C37"/>
    <w:multiLevelType w:val="hybridMultilevel"/>
    <w:tmpl w:val="5434C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E176FAC"/>
    <w:multiLevelType w:val="hybridMultilevel"/>
    <w:tmpl w:val="E18C52F0"/>
    <w:lvl w:ilvl="0" w:tplc="406270D6">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E6C2508"/>
    <w:multiLevelType w:val="multilevel"/>
    <w:tmpl w:val="138AE70A"/>
    <w:styleLink w:val="WW8Num15"/>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7" w15:restartNumberingAfterBreak="0">
    <w:nsid w:val="2EA34DC9"/>
    <w:multiLevelType w:val="multilevel"/>
    <w:tmpl w:val="DD42C56C"/>
    <w:styleLink w:val="WW8Num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15:restartNumberingAfterBreak="0">
    <w:nsid w:val="32580FC2"/>
    <w:multiLevelType w:val="multilevel"/>
    <w:tmpl w:val="2C702D88"/>
    <w:styleLink w:val="WW8Num18"/>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9" w15:restartNumberingAfterBreak="0">
    <w:nsid w:val="37353A6E"/>
    <w:multiLevelType w:val="multilevel"/>
    <w:tmpl w:val="0508510A"/>
    <w:styleLink w:val="WW8Num21"/>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0" w15:restartNumberingAfterBreak="0">
    <w:nsid w:val="4211556D"/>
    <w:multiLevelType w:val="multilevel"/>
    <w:tmpl w:val="AC5E32BC"/>
    <w:styleLink w:val="WW8Num13"/>
    <w:lvl w:ilvl="0">
      <w:numFmt w:val="bullet"/>
      <w:lvlText w:val="·"/>
      <w:lvlJc w:val="left"/>
      <w:rPr>
        <w:rFonts w:ascii="Arial" w:eastAsia="Times New Roman" w:hAnsi="Arial" w:cs="Aria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1" w15:restartNumberingAfterBreak="0">
    <w:nsid w:val="435309EA"/>
    <w:multiLevelType w:val="hybridMultilevel"/>
    <w:tmpl w:val="FB3A72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814670C"/>
    <w:multiLevelType w:val="hybridMultilevel"/>
    <w:tmpl w:val="1082B9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9CD06E2"/>
    <w:multiLevelType w:val="multilevel"/>
    <w:tmpl w:val="93B2B8A8"/>
    <w:styleLink w:val="WWOutlineListStyle"/>
    <w:lvl w:ilvl="0">
      <w:start w:val="1"/>
      <w:numFmt w:val="decimal"/>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pStyle w:val="berschrift5"/>
      <w:lvlText w:val="(%5)"/>
      <w:lvlJc w:val="left"/>
      <w:pPr>
        <w:ind w:left="2880" w:firstLine="0"/>
      </w:pPr>
    </w:lvl>
    <w:lvl w:ilvl="5">
      <w:start w:val="1"/>
      <w:numFmt w:val="lowerLetter"/>
      <w:pStyle w:val="berschrift6"/>
      <w:lvlText w:val="(%6)"/>
      <w:lvlJc w:val="left"/>
      <w:pPr>
        <w:ind w:left="3600" w:firstLine="0"/>
      </w:pPr>
    </w:lvl>
    <w:lvl w:ilvl="6">
      <w:start w:val="1"/>
      <w:numFmt w:val="lowerRoman"/>
      <w:pStyle w:val="berschrift7"/>
      <w:lvlText w:val="(%7)"/>
      <w:lvlJc w:val="left"/>
      <w:pPr>
        <w:ind w:left="4320" w:firstLine="0"/>
      </w:pPr>
    </w:lvl>
    <w:lvl w:ilvl="7">
      <w:start w:val="1"/>
      <w:numFmt w:val="lowerLetter"/>
      <w:pStyle w:val="berschrift8"/>
      <w:lvlText w:val="(%8)"/>
      <w:lvlJc w:val="left"/>
      <w:pPr>
        <w:ind w:left="5040" w:firstLine="0"/>
      </w:pPr>
    </w:lvl>
    <w:lvl w:ilvl="8">
      <w:start w:val="1"/>
      <w:numFmt w:val="lowerRoman"/>
      <w:pStyle w:val="berschrift9"/>
      <w:lvlText w:val="(%9)"/>
      <w:lvlJc w:val="left"/>
      <w:pPr>
        <w:ind w:left="5760" w:firstLine="0"/>
      </w:pPr>
    </w:lvl>
  </w:abstractNum>
  <w:abstractNum w:abstractNumId="24" w15:restartNumberingAfterBreak="0">
    <w:nsid w:val="4B413CA8"/>
    <w:multiLevelType w:val="hybridMultilevel"/>
    <w:tmpl w:val="38EE49CA"/>
    <w:lvl w:ilvl="0" w:tplc="0407000F">
      <w:start w:val="1"/>
      <w:numFmt w:val="bullet"/>
      <w:lvlText w:val=""/>
      <w:lvlJc w:val="left"/>
      <w:pPr>
        <w:tabs>
          <w:tab w:val="num" w:pos="1701"/>
        </w:tabs>
        <w:ind w:left="1701" w:hanging="56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DBA2AF5"/>
    <w:multiLevelType w:val="hybridMultilevel"/>
    <w:tmpl w:val="38EE49CA"/>
    <w:styleLink w:val="Formatvorlage1"/>
    <w:lvl w:ilvl="0" w:tplc="0407000F">
      <w:start w:val="1"/>
      <w:numFmt w:val="bullet"/>
      <w:pStyle w:val="Listemark3"/>
      <w:lvlText w:val=""/>
      <w:lvlJc w:val="left"/>
      <w:pPr>
        <w:tabs>
          <w:tab w:val="num" w:pos="1701"/>
        </w:tabs>
        <w:ind w:left="1701" w:hanging="56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7B657A"/>
    <w:multiLevelType w:val="multilevel"/>
    <w:tmpl w:val="F87C73DA"/>
    <w:styleLink w:val="WW8Num5"/>
    <w:lvl w:ilvl="0">
      <w:start w:val="1"/>
      <w:numFmt w:val="decimal"/>
      <w:lvlText w:val="%1."/>
      <w:lvlJc w:val="left"/>
      <w:rPr>
        <w:rFonts w:cs="Times New Roman"/>
        <w:b w:val="0"/>
        <w:bCs w:val="0"/>
        <w:i w:val="0"/>
        <w:iCs w:val="0"/>
        <w:caps w:val="0"/>
        <w:smallCaps w:val="0"/>
        <w:strike w:val="0"/>
        <w:dstrike w:val="0"/>
        <w:vanish w:val="0"/>
        <w:color w:val="000000"/>
        <w:spacing w:val="0"/>
        <w:kern w:val="3"/>
        <w:position w:val="0"/>
        <w:sz w:val="20"/>
        <w:u w:val="none"/>
        <w:vertAlign w:val="baseline"/>
        <w:em w:val="none"/>
        <w14:textOutline w14:w="0" w14:cap="rnd" w14:cmpd="sng" w14:algn="ctr">
          <w14:noFill/>
          <w14:prstDash w14:val="solid"/>
          <w14:bevel/>
        </w14:textOutline>
      </w:rPr>
    </w:lvl>
    <w:lvl w:ilvl="1">
      <w:start w:val="1"/>
      <w:numFmt w:val="decimal"/>
      <w:lvlText w:val="%1.%2."/>
      <w:lvlJc w:val="left"/>
      <w:rPr>
        <w:b/>
        <w:bCs w:val="0"/>
        <w:i w:val="0"/>
        <w:iCs w:val="0"/>
        <w:caps w:val="0"/>
        <w:smallCaps w:val="0"/>
        <w:strike w:val="0"/>
        <w:dstrike w:val="0"/>
        <w:vanish w:val="0"/>
        <w:color w:val="000000"/>
        <w:spacing w:val="0"/>
        <w:kern w:val="3"/>
        <w:position w:val="0"/>
        <w:sz w:val="20"/>
        <w:u w:val="none"/>
        <w:vertAlign w:val="baseline"/>
        <w:em w:val="none"/>
        <w14:textOutline w14:w="0" w14:cap="rnd" w14:cmpd="sng" w14:algn="ctr">
          <w14:noFill/>
          <w14:prstDash w14:val="solid"/>
          <w14:bevel/>
        </w14:textOutline>
      </w:rPr>
    </w:lvl>
    <w:lvl w:ilvl="2">
      <w:start w:val="1"/>
      <w:numFmt w:val="decimal"/>
      <w:lvlText w:val="%1.%2.%3."/>
      <w:lvlJc w:val="left"/>
      <w:rPr>
        <w:rFonts w:cs="Times New Roman"/>
        <w:b w:val="0"/>
        <w:bCs w:val="0"/>
        <w:i w:val="0"/>
        <w:iCs w:val="0"/>
        <w:caps w:val="0"/>
        <w:smallCaps w:val="0"/>
        <w:strike w:val="0"/>
        <w:dstrike w:val="0"/>
        <w:vanish w:val="0"/>
        <w:color w:val="000000"/>
        <w:spacing w:val="0"/>
        <w:kern w:val="3"/>
        <w:position w:val="0"/>
        <w:sz w:val="20"/>
        <w:u w:val="none"/>
        <w:vertAlign w:val="baseline"/>
        <w:em w:val="none"/>
        <w14:textOutline w14:w="0" w14:cap="rnd" w14:cmpd="sng" w14:algn="ctr">
          <w14:noFill/>
          <w14:prstDash w14:val="solid"/>
          <w14:bevel/>
        </w14:textOutline>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8" w15:restartNumberingAfterBreak="0">
    <w:nsid w:val="56A94B03"/>
    <w:multiLevelType w:val="multilevel"/>
    <w:tmpl w:val="FED4C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AE4CC5"/>
    <w:multiLevelType w:val="hybridMultilevel"/>
    <w:tmpl w:val="9EF82B02"/>
    <w:lvl w:ilvl="0" w:tplc="F64A17E2">
      <w:start w:val="1"/>
      <w:numFmt w:val="bullet"/>
      <w:pStyle w:val="Listemark2"/>
      <w:lvlText w:val="o"/>
      <w:lvlJc w:val="left"/>
      <w:pPr>
        <w:tabs>
          <w:tab w:val="num" w:pos="1985"/>
        </w:tabs>
        <w:ind w:left="1985" w:hanging="567"/>
      </w:pPr>
      <w:rPr>
        <w:rFonts w:hAnsi="Courier New"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numFmt w:val="bullet"/>
      <w:lvlText w:val="-"/>
      <w:lvlJc w:val="left"/>
      <w:pPr>
        <w:tabs>
          <w:tab w:val="num" w:pos="4320"/>
        </w:tabs>
        <w:ind w:left="4320" w:hanging="360"/>
      </w:pPr>
      <w:rPr>
        <w:rFonts w:ascii="Times New Roman" w:eastAsia="Times New Roman" w:hAnsi="Times New Roman" w:cs="Times New Roman"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E44337E"/>
    <w:multiLevelType w:val="multilevel"/>
    <w:tmpl w:val="6C4E8E5C"/>
    <w:styleLink w:val="WW8Num1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1" w15:restartNumberingAfterBreak="0">
    <w:nsid w:val="60557988"/>
    <w:multiLevelType w:val="multilevel"/>
    <w:tmpl w:val="13BED43E"/>
    <w:styleLink w:val="WW8Num10"/>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2" w15:restartNumberingAfterBreak="0">
    <w:nsid w:val="63020A44"/>
    <w:multiLevelType w:val="multilevel"/>
    <w:tmpl w:val="C0F04812"/>
    <w:styleLink w:val="WW8Num16"/>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3" w15:restartNumberingAfterBreak="0">
    <w:nsid w:val="65DB56EF"/>
    <w:multiLevelType w:val="multilevel"/>
    <w:tmpl w:val="6A20EB18"/>
    <w:styleLink w:val="WW8Num11"/>
    <w:lvl w:ilvl="0">
      <w:start w:val="4"/>
      <w:numFmt w:val="decimal"/>
      <w:lvlText w:val="%1"/>
      <w:lvlJc w:val="left"/>
      <w:rPr>
        <w:rFonts w:ascii="Arial" w:hAnsi="Arial" w:cs="Arial"/>
        <w:b/>
      </w:rPr>
    </w:lvl>
    <w:lvl w:ilvl="1">
      <w:start w:val="1"/>
      <w:numFmt w:val="decimal"/>
      <w:lvlText w:val="%1.%2"/>
      <w:lvlJc w:val="left"/>
      <w:rPr>
        <w:b/>
        <w:sz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4" w15:restartNumberingAfterBreak="0">
    <w:nsid w:val="668B30DF"/>
    <w:multiLevelType w:val="hybridMultilevel"/>
    <w:tmpl w:val="5576EA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8DC00F0"/>
    <w:multiLevelType w:val="multilevel"/>
    <w:tmpl w:val="9370DD2A"/>
    <w:styleLink w:val="WW8Num9"/>
    <w:lvl w:ilvl="0">
      <w:numFmt w:val="bullet"/>
      <w:lvlText w:val=""/>
      <w:lvlJc w:val="left"/>
      <w:rPr>
        <w:rFonts w:ascii="Symbol" w:hAnsi="Symbol" w:cs="Symbol"/>
        <w:sz w:val="20"/>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sz w:val="20"/>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sz w:val="20"/>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6" w15:restartNumberingAfterBreak="0">
    <w:nsid w:val="6AAA4236"/>
    <w:multiLevelType w:val="hybridMultilevel"/>
    <w:tmpl w:val="A3600C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E226740"/>
    <w:multiLevelType w:val="multilevel"/>
    <w:tmpl w:val="AC1ACBAC"/>
    <w:styleLink w:val="WW8Num7"/>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8" w15:restartNumberingAfterBreak="0">
    <w:nsid w:val="716C1C92"/>
    <w:multiLevelType w:val="hybridMultilevel"/>
    <w:tmpl w:val="FE90A1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40D6DF9"/>
    <w:multiLevelType w:val="multilevel"/>
    <w:tmpl w:val="2DE89C28"/>
    <w:styleLink w:val="WW8Num1"/>
    <w:lvl w:ilvl="0">
      <w:start w:val="1"/>
      <w:numFmt w:val="decimal"/>
      <w:lvlText w:val="%1."/>
      <w:lvlJc w:val="left"/>
      <w:pPr>
        <w:tabs>
          <w:tab w:val="num" w:pos="851"/>
        </w:tabs>
        <w:ind w:left="284" w:firstLine="0"/>
      </w:pPr>
      <w:rPr>
        <w:b/>
        <w:bCs/>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76" w:hanging="432"/>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4332"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40" w15:restartNumberingAfterBreak="0">
    <w:nsid w:val="763F26F9"/>
    <w:multiLevelType w:val="multilevel"/>
    <w:tmpl w:val="4E7660EA"/>
    <w:styleLink w:val="WW8Num14"/>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1" w15:restartNumberingAfterBreak="0">
    <w:nsid w:val="77136E7D"/>
    <w:multiLevelType w:val="multilevel"/>
    <w:tmpl w:val="8DD6BF16"/>
    <w:styleLink w:val="WW8Num4"/>
    <w:lvl w:ilvl="0">
      <w:start w:val="1"/>
      <w:numFmt w:val="decimal"/>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2" w15:restartNumberingAfterBreak="0">
    <w:nsid w:val="7E893409"/>
    <w:multiLevelType w:val="multilevel"/>
    <w:tmpl w:val="F3D2662E"/>
    <w:styleLink w:val="WW8Num19"/>
    <w:lvl w:ilvl="0">
      <w:start w:val="4"/>
      <w:numFmt w:val="decimal"/>
      <w:lvlText w:val="%1"/>
      <w:lvlJc w:val="left"/>
    </w:lvl>
    <w:lvl w:ilvl="1">
      <w:start w:val="1"/>
      <w:numFmt w:val="decimal"/>
      <w:lvlText w:val="%1.%2"/>
      <w:lvlJc w:val="left"/>
      <w:rPr>
        <w:b/>
        <w:sz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4765368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816929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84978014">
    <w:abstractNumId w:val="26"/>
  </w:num>
  <w:num w:numId="4" w16cid:durableId="1726638527">
    <w:abstractNumId w:val="13"/>
  </w:num>
  <w:num w:numId="5" w16cid:durableId="2035033953">
    <w:abstractNumId w:val="29"/>
  </w:num>
  <w:num w:numId="6" w16cid:durableId="1212234612">
    <w:abstractNumId w:val="24"/>
  </w:num>
  <w:num w:numId="7" w16cid:durableId="1867327318">
    <w:abstractNumId w:val="25"/>
  </w:num>
  <w:num w:numId="8" w16cid:durableId="144472350">
    <w:abstractNumId w:val="8"/>
  </w:num>
  <w:num w:numId="9" w16cid:durableId="1998801212">
    <w:abstractNumId w:val="23"/>
  </w:num>
  <w:num w:numId="10" w16cid:durableId="1235817762">
    <w:abstractNumId w:val="39"/>
  </w:num>
  <w:num w:numId="11" w16cid:durableId="1987583857">
    <w:abstractNumId w:val="12"/>
  </w:num>
  <w:num w:numId="12" w16cid:durableId="1254819026">
    <w:abstractNumId w:val="41"/>
  </w:num>
  <w:num w:numId="13" w16cid:durableId="639068386">
    <w:abstractNumId w:val="27"/>
  </w:num>
  <w:num w:numId="14" w16cid:durableId="754477806">
    <w:abstractNumId w:val="0"/>
  </w:num>
  <w:num w:numId="15" w16cid:durableId="1611626686">
    <w:abstractNumId w:val="37"/>
  </w:num>
  <w:num w:numId="16" w16cid:durableId="583338302">
    <w:abstractNumId w:val="6"/>
  </w:num>
  <w:num w:numId="17" w16cid:durableId="2074349675">
    <w:abstractNumId w:val="35"/>
  </w:num>
  <w:num w:numId="18" w16cid:durableId="2100903418">
    <w:abstractNumId w:val="31"/>
  </w:num>
  <w:num w:numId="19" w16cid:durableId="1221164243">
    <w:abstractNumId w:val="33"/>
  </w:num>
  <w:num w:numId="20" w16cid:durableId="423578480">
    <w:abstractNumId w:val="30"/>
  </w:num>
  <w:num w:numId="21" w16cid:durableId="600336917">
    <w:abstractNumId w:val="20"/>
  </w:num>
  <w:num w:numId="22" w16cid:durableId="1660159763">
    <w:abstractNumId w:val="40"/>
  </w:num>
  <w:num w:numId="23" w16cid:durableId="1942293541">
    <w:abstractNumId w:val="16"/>
  </w:num>
  <w:num w:numId="24" w16cid:durableId="358897962">
    <w:abstractNumId w:val="32"/>
  </w:num>
  <w:num w:numId="25" w16cid:durableId="2063477811">
    <w:abstractNumId w:val="3"/>
  </w:num>
  <w:num w:numId="26" w16cid:durableId="2077628204">
    <w:abstractNumId w:val="18"/>
  </w:num>
  <w:num w:numId="27" w16cid:durableId="307898484">
    <w:abstractNumId w:val="42"/>
  </w:num>
  <w:num w:numId="28" w16cid:durableId="2021157719">
    <w:abstractNumId w:val="11"/>
  </w:num>
  <w:num w:numId="29" w16cid:durableId="818883109">
    <w:abstractNumId w:val="19"/>
  </w:num>
  <w:num w:numId="30" w16cid:durableId="1030690018">
    <w:abstractNumId w:val="17"/>
  </w:num>
  <w:num w:numId="31" w16cid:durableId="426926235">
    <w:abstractNumId w:val="9"/>
  </w:num>
  <w:num w:numId="32" w16cid:durableId="966089527">
    <w:abstractNumId w:val="22"/>
  </w:num>
  <w:num w:numId="33" w16cid:durableId="1447192461">
    <w:abstractNumId w:val="38"/>
  </w:num>
  <w:num w:numId="34" w16cid:durableId="343558836">
    <w:abstractNumId w:val="36"/>
  </w:num>
  <w:num w:numId="35" w16cid:durableId="95565366">
    <w:abstractNumId w:val="34"/>
  </w:num>
  <w:num w:numId="36" w16cid:durableId="378434812">
    <w:abstractNumId w:val="14"/>
  </w:num>
  <w:num w:numId="37" w16cid:durableId="1259873124">
    <w:abstractNumId w:val="21"/>
  </w:num>
  <w:num w:numId="38" w16cid:durableId="260067350">
    <w:abstractNumId w:val="5"/>
  </w:num>
  <w:num w:numId="39" w16cid:durableId="61216109">
    <w:abstractNumId w:val="15"/>
  </w:num>
  <w:num w:numId="40" w16cid:durableId="718357449">
    <w:abstractNumId w:val="1"/>
  </w:num>
  <w:num w:numId="41" w16cid:durableId="950431860">
    <w:abstractNumId w:val="28"/>
  </w:num>
  <w:num w:numId="42" w16cid:durableId="1660768190">
    <w:abstractNumId w:val="2"/>
  </w:num>
  <w:num w:numId="43" w16cid:durableId="1052272478">
    <w:abstractNumId w:val="10"/>
  </w:num>
  <w:num w:numId="44" w16cid:durableId="981233134">
    <w:abstractNumId w:val="7"/>
  </w:num>
  <w:num w:numId="45" w16cid:durableId="1132480403">
    <w:abstractNumId w:val="4"/>
  </w:num>
  <w:num w:numId="46" w16cid:durableId="904410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827323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63AE"/>
    <w:rsid w:val="00003C71"/>
    <w:rsid w:val="00026E63"/>
    <w:rsid w:val="00057398"/>
    <w:rsid w:val="000E5889"/>
    <w:rsid w:val="0011106B"/>
    <w:rsid w:val="00127E48"/>
    <w:rsid w:val="00132501"/>
    <w:rsid w:val="001328DF"/>
    <w:rsid w:val="0014409B"/>
    <w:rsid w:val="0014550B"/>
    <w:rsid w:val="001626AB"/>
    <w:rsid w:val="0017249F"/>
    <w:rsid w:val="0017619A"/>
    <w:rsid w:val="001A531B"/>
    <w:rsid w:val="001A5E05"/>
    <w:rsid w:val="001A75F0"/>
    <w:rsid w:val="001B2810"/>
    <w:rsid w:val="001F1526"/>
    <w:rsid w:val="002015E2"/>
    <w:rsid w:val="002245C5"/>
    <w:rsid w:val="00247992"/>
    <w:rsid w:val="00255EDB"/>
    <w:rsid w:val="00282070"/>
    <w:rsid w:val="00287B97"/>
    <w:rsid w:val="002A1451"/>
    <w:rsid w:val="002A1C07"/>
    <w:rsid w:val="002B2E15"/>
    <w:rsid w:val="002B4758"/>
    <w:rsid w:val="002C1F82"/>
    <w:rsid w:val="002F56B6"/>
    <w:rsid w:val="00310073"/>
    <w:rsid w:val="00340495"/>
    <w:rsid w:val="003408DE"/>
    <w:rsid w:val="0034246B"/>
    <w:rsid w:val="00363287"/>
    <w:rsid w:val="003668A8"/>
    <w:rsid w:val="00381AB7"/>
    <w:rsid w:val="003830BE"/>
    <w:rsid w:val="0039007C"/>
    <w:rsid w:val="003B524D"/>
    <w:rsid w:val="003D66A4"/>
    <w:rsid w:val="003E0AAB"/>
    <w:rsid w:val="003F37A3"/>
    <w:rsid w:val="0040286E"/>
    <w:rsid w:val="004176AA"/>
    <w:rsid w:val="004262B4"/>
    <w:rsid w:val="00430555"/>
    <w:rsid w:val="00446D23"/>
    <w:rsid w:val="00450BC4"/>
    <w:rsid w:val="00464D50"/>
    <w:rsid w:val="00466DE7"/>
    <w:rsid w:val="00472090"/>
    <w:rsid w:val="00473090"/>
    <w:rsid w:val="00494050"/>
    <w:rsid w:val="00496C8C"/>
    <w:rsid w:val="004A4543"/>
    <w:rsid w:val="004C4AD8"/>
    <w:rsid w:val="004D7006"/>
    <w:rsid w:val="004D7442"/>
    <w:rsid w:val="004F6899"/>
    <w:rsid w:val="00505EF4"/>
    <w:rsid w:val="00517558"/>
    <w:rsid w:val="00546540"/>
    <w:rsid w:val="0054774A"/>
    <w:rsid w:val="005827F9"/>
    <w:rsid w:val="00592287"/>
    <w:rsid w:val="005A43B4"/>
    <w:rsid w:val="005B7B98"/>
    <w:rsid w:val="005C0299"/>
    <w:rsid w:val="005C4B7F"/>
    <w:rsid w:val="005D0AE6"/>
    <w:rsid w:val="005D5AE9"/>
    <w:rsid w:val="005E069A"/>
    <w:rsid w:val="005F7A1B"/>
    <w:rsid w:val="00600A25"/>
    <w:rsid w:val="006010DC"/>
    <w:rsid w:val="00611F64"/>
    <w:rsid w:val="00617EDC"/>
    <w:rsid w:val="0062682D"/>
    <w:rsid w:val="00627CAE"/>
    <w:rsid w:val="0063335D"/>
    <w:rsid w:val="00642F01"/>
    <w:rsid w:val="006529EB"/>
    <w:rsid w:val="006545B5"/>
    <w:rsid w:val="00655863"/>
    <w:rsid w:val="00677525"/>
    <w:rsid w:val="00682671"/>
    <w:rsid w:val="006C1F36"/>
    <w:rsid w:val="006C7FA5"/>
    <w:rsid w:val="006E3443"/>
    <w:rsid w:val="006F13C1"/>
    <w:rsid w:val="00710B28"/>
    <w:rsid w:val="00712B64"/>
    <w:rsid w:val="00717389"/>
    <w:rsid w:val="007626F5"/>
    <w:rsid w:val="007648C2"/>
    <w:rsid w:val="00793C14"/>
    <w:rsid w:val="007A3B97"/>
    <w:rsid w:val="007A6007"/>
    <w:rsid w:val="007A70E5"/>
    <w:rsid w:val="007B5E74"/>
    <w:rsid w:val="007C0228"/>
    <w:rsid w:val="007C66CE"/>
    <w:rsid w:val="007F5AE5"/>
    <w:rsid w:val="00806EAF"/>
    <w:rsid w:val="00806FEC"/>
    <w:rsid w:val="00813194"/>
    <w:rsid w:val="0081657E"/>
    <w:rsid w:val="008438BC"/>
    <w:rsid w:val="008769E3"/>
    <w:rsid w:val="008C7D15"/>
    <w:rsid w:val="008D315A"/>
    <w:rsid w:val="008D4B29"/>
    <w:rsid w:val="008E3FA8"/>
    <w:rsid w:val="00904F1E"/>
    <w:rsid w:val="009114B1"/>
    <w:rsid w:val="009172E7"/>
    <w:rsid w:val="00930CA6"/>
    <w:rsid w:val="00932C7C"/>
    <w:rsid w:val="00951F79"/>
    <w:rsid w:val="00966874"/>
    <w:rsid w:val="00973112"/>
    <w:rsid w:val="00986E89"/>
    <w:rsid w:val="009878DE"/>
    <w:rsid w:val="0099253C"/>
    <w:rsid w:val="00993238"/>
    <w:rsid w:val="009A6E5F"/>
    <w:rsid w:val="009B13DB"/>
    <w:rsid w:val="009B57F2"/>
    <w:rsid w:val="009B6E27"/>
    <w:rsid w:val="009C0119"/>
    <w:rsid w:val="009E363F"/>
    <w:rsid w:val="009E635A"/>
    <w:rsid w:val="009F44C6"/>
    <w:rsid w:val="00A24B3A"/>
    <w:rsid w:val="00A32424"/>
    <w:rsid w:val="00A4611F"/>
    <w:rsid w:val="00A46D3E"/>
    <w:rsid w:val="00A50D61"/>
    <w:rsid w:val="00A5160A"/>
    <w:rsid w:val="00A64078"/>
    <w:rsid w:val="00A73442"/>
    <w:rsid w:val="00A73E1E"/>
    <w:rsid w:val="00AA2282"/>
    <w:rsid w:val="00AA4F0F"/>
    <w:rsid w:val="00AB0578"/>
    <w:rsid w:val="00AB1444"/>
    <w:rsid w:val="00AE73C4"/>
    <w:rsid w:val="00AF3DE9"/>
    <w:rsid w:val="00B0598E"/>
    <w:rsid w:val="00B07CF5"/>
    <w:rsid w:val="00B07FCE"/>
    <w:rsid w:val="00B151C4"/>
    <w:rsid w:val="00B310C7"/>
    <w:rsid w:val="00B33103"/>
    <w:rsid w:val="00B41AF8"/>
    <w:rsid w:val="00B46AE2"/>
    <w:rsid w:val="00B53A37"/>
    <w:rsid w:val="00B547AE"/>
    <w:rsid w:val="00B645DA"/>
    <w:rsid w:val="00BA29FC"/>
    <w:rsid w:val="00BA6D28"/>
    <w:rsid w:val="00BC0130"/>
    <w:rsid w:val="00BC108E"/>
    <w:rsid w:val="00BC3B89"/>
    <w:rsid w:val="00BD4273"/>
    <w:rsid w:val="00BD51C3"/>
    <w:rsid w:val="00BE469C"/>
    <w:rsid w:val="00BE63DA"/>
    <w:rsid w:val="00BF1CB6"/>
    <w:rsid w:val="00BF3449"/>
    <w:rsid w:val="00C124CA"/>
    <w:rsid w:val="00C14B8F"/>
    <w:rsid w:val="00C15C47"/>
    <w:rsid w:val="00C276BD"/>
    <w:rsid w:val="00C32A78"/>
    <w:rsid w:val="00C32F2E"/>
    <w:rsid w:val="00C42839"/>
    <w:rsid w:val="00C563AE"/>
    <w:rsid w:val="00C620CC"/>
    <w:rsid w:val="00C91A10"/>
    <w:rsid w:val="00CB3BD8"/>
    <w:rsid w:val="00CC3C9A"/>
    <w:rsid w:val="00CD14E5"/>
    <w:rsid w:val="00CF0077"/>
    <w:rsid w:val="00D05031"/>
    <w:rsid w:val="00D066E4"/>
    <w:rsid w:val="00D34EFE"/>
    <w:rsid w:val="00D42723"/>
    <w:rsid w:val="00D478FC"/>
    <w:rsid w:val="00D5300B"/>
    <w:rsid w:val="00D53E30"/>
    <w:rsid w:val="00D54974"/>
    <w:rsid w:val="00D636E6"/>
    <w:rsid w:val="00D7168E"/>
    <w:rsid w:val="00D83A33"/>
    <w:rsid w:val="00D92130"/>
    <w:rsid w:val="00D931D7"/>
    <w:rsid w:val="00DA3684"/>
    <w:rsid w:val="00DE3048"/>
    <w:rsid w:val="00DF5D3A"/>
    <w:rsid w:val="00E00681"/>
    <w:rsid w:val="00E153A4"/>
    <w:rsid w:val="00E22BAF"/>
    <w:rsid w:val="00E22D38"/>
    <w:rsid w:val="00E34190"/>
    <w:rsid w:val="00E34B14"/>
    <w:rsid w:val="00E373B8"/>
    <w:rsid w:val="00E43AE5"/>
    <w:rsid w:val="00E5047E"/>
    <w:rsid w:val="00E50706"/>
    <w:rsid w:val="00E72327"/>
    <w:rsid w:val="00E93A90"/>
    <w:rsid w:val="00E96EC4"/>
    <w:rsid w:val="00EA29E8"/>
    <w:rsid w:val="00EB0F91"/>
    <w:rsid w:val="00EB5FF6"/>
    <w:rsid w:val="00EC31D9"/>
    <w:rsid w:val="00ED1C22"/>
    <w:rsid w:val="00ED7DD1"/>
    <w:rsid w:val="00EE4167"/>
    <w:rsid w:val="00EF04ED"/>
    <w:rsid w:val="00F024BF"/>
    <w:rsid w:val="00F02CCD"/>
    <w:rsid w:val="00F15647"/>
    <w:rsid w:val="00F21FA4"/>
    <w:rsid w:val="00F27096"/>
    <w:rsid w:val="00F44314"/>
    <w:rsid w:val="00F47A22"/>
    <w:rsid w:val="00F55F7A"/>
    <w:rsid w:val="00F775A4"/>
    <w:rsid w:val="00F8213B"/>
    <w:rsid w:val="00F85FE0"/>
    <w:rsid w:val="00F86C2B"/>
    <w:rsid w:val="00F92AE9"/>
    <w:rsid w:val="00F9597E"/>
    <w:rsid w:val="00F967C5"/>
    <w:rsid w:val="00FA70D6"/>
    <w:rsid w:val="00FC633E"/>
    <w:rsid w:val="00FC6B56"/>
    <w:rsid w:val="00FC7366"/>
    <w:rsid w:val="00FE671F"/>
    <w:rsid w:val="00FF54FC"/>
    <w:rsid w:val="17CE0EAF"/>
    <w:rsid w:val="3B0FB32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05B822"/>
  <w15:chartTrackingRefBased/>
  <w15:docId w15:val="{2E52A9AD-FE30-4770-B49D-DD0FCBB7F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C66CE"/>
    <w:pPr>
      <w:spacing w:after="0" w:line="240" w:lineRule="auto"/>
    </w:pPr>
  </w:style>
  <w:style w:type="paragraph" w:styleId="berschrift1">
    <w:name w:val="heading 1"/>
    <w:basedOn w:val="Standard"/>
    <w:next w:val="Standard"/>
    <w:link w:val="berschrift1Zchn"/>
    <w:qFormat/>
    <w:rsid w:val="00A50D6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nhideWhenUsed/>
    <w:qFormat/>
    <w:rsid w:val="00A50D6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nhideWhenUsed/>
    <w:qFormat/>
    <w:rsid w:val="00A50D61"/>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berschrift4">
    <w:name w:val="heading 4"/>
    <w:basedOn w:val="Standard"/>
    <w:next w:val="Standard"/>
    <w:link w:val="berschrift4Zchn"/>
    <w:autoRedefine/>
    <w:unhideWhenUsed/>
    <w:qFormat/>
    <w:rsid w:val="00C563AE"/>
    <w:pPr>
      <w:keepNext/>
      <w:spacing w:before="240" w:after="60"/>
      <w:outlineLvl w:val="3"/>
    </w:pPr>
    <w:rPr>
      <w:rFonts w:ascii="Arial" w:eastAsia="Times New Roman" w:hAnsi="Arial" w:cs="Times New Roman"/>
      <w:b/>
      <w:bCs/>
      <w:szCs w:val="28"/>
      <w:lang w:eastAsia="de-DE"/>
    </w:rPr>
  </w:style>
  <w:style w:type="paragraph" w:styleId="berschrift5">
    <w:name w:val="heading 5"/>
    <w:basedOn w:val="Standard"/>
    <w:next w:val="Standard"/>
    <w:link w:val="berschrift5Zchn"/>
    <w:unhideWhenUsed/>
    <w:qFormat/>
    <w:rsid w:val="00C563AE"/>
    <w:pPr>
      <w:numPr>
        <w:ilvl w:val="4"/>
        <w:numId w:val="9"/>
      </w:numPr>
      <w:spacing w:before="240" w:after="60"/>
      <w:outlineLvl w:val="4"/>
    </w:pPr>
    <w:rPr>
      <w:rFonts w:ascii="Calibri" w:eastAsia="Times New Roman" w:hAnsi="Calibri" w:cs="Times New Roman"/>
      <w:b/>
      <w:bCs/>
      <w:i/>
      <w:iCs/>
      <w:sz w:val="26"/>
      <w:szCs w:val="26"/>
      <w:lang w:eastAsia="de-DE"/>
    </w:rPr>
  </w:style>
  <w:style w:type="paragraph" w:styleId="berschrift6">
    <w:name w:val="heading 6"/>
    <w:basedOn w:val="Standard"/>
    <w:next w:val="Standard"/>
    <w:link w:val="berschrift6Zchn"/>
    <w:unhideWhenUsed/>
    <w:qFormat/>
    <w:rsid w:val="00C563AE"/>
    <w:pPr>
      <w:numPr>
        <w:ilvl w:val="5"/>
        <w:numId w:val="9"/>
      </w:numPr>
      <w:spacing w:before="240" w:after="60"/>
      <w:outlineLvl w:val="5"/>
    </w:pPr>
    <w:rPr>
      <w:rFonts w:ascii="Calibri" w:eastAsia="Times New Roman" w:hAnsi="Calibri" w:cs="Times New Roman"/>
      <w:b/>
      <w:bCs/>
      <w:sz w:val="20"/>
      <w:lang w:eastAsia="de-DE"/>
    </w:rPr>
  </w:style>
  <w:style w:type="paragraph" w:styleId="berschrift7">
    <w:name w:val="heading 7"/>
    <w:basedOn w:val="Standard"/>
    <w:next w:val="Standard"/>
    <w:link w:val="berschrift7Zchn"/>
    <w:uiPriority w:val="9"/>
    <w:semiHidden/>
    <w:unhideWhenUsed/>
    <w:qFormat/>
    <w:rsid w:val="00C563AE"/>
    <w:pPr>
      <w:numPr>
        <w:ilvl w:val="6"/>
        <w:numId w:val="9"/>
      </w:numPr>
      <w:spacing w:before="240" w:after="60"/>
      <w:outlineLvl w:val="6"/>
    </w:pPr>
    <w:rPr>
      <w:rFonts w:ascii="Calibri" w:eastAsia="Times New Roman" w:hAnsi="Calibri" w:cs="Times New Roman"/>
      <w:sz w:val="24"/>
      <w:szCs w:val="24"/>
      <w:lang w:eastAsia="de-DE"/>
    </w:rPr>
  </w:style>
  <w:style w:type="paragraph" w:styleId="berschrift8">
    <w:name w:val="heading 8"/>
    <w:basedOn w:val="Standard"/>
    <w:next w:val="Standard"/>
    <w:link w:val="berschrift8Zchn"/>
    <w:uiPriority w:val="9"/>
    <w:semiHidden/>
    <w:unhideWhenUsed/>
    <w:qFormat/>
    <w:rsid w:val="00C563AE"/>
    <w:pPr>
      <w:numPr>
        <w:ilvl w:val="7"/>
        <w:numId w:val="9"/>
      </w:numPr>
      <w:spacing w:before="240" w:after="60"/>
      <w:outlineLvl w:val="7"/>
    </w:pPr>
    <w:rPr>
      <w:rFonts w:ascii="Calibri" w:eastAsia="Times New Roman" w:hAnsi="Calibri" w:cs="Times New Roman"/>
      <w:i/>
      <w:iCs/>
      <w:sz w:val="24"/>
      <w:szCs w:val="24"/>
      <w:lang w:eastAsia="de-DE"/>
    </w:rPr>
  </w:style>
  <w:style w:type="paragraph" w:styleId="berschrift9">
    <w:name w:val="heading 9"/>
    <w:basedOn w:val="Standard"/>
    <w:next w:val="Standard"/>
    <w:link w:val="berschrift9Zchn"/>
    <w:uiPriority w:val="9"/>
    <w:semiHidden/>
    <w:unhideWhenUsed/>
    <w:qFormat/>
    <w:rsid w:val="00C563AE"/>
    <w:pPr>
      <w:numPr>
        <w:ilvl w:val="8"/>
        <w:numId w:val="9"/>
      </w:numPr>
      <w:spacing w:before="240" w:after="60"/>
      <w:outlineLvl w:val="8"/>
    </w:pPr>
    <w:rPr>
      <w:rFonts w:ascii="Cambria" w:eastAsia="Times New Roman" w:hAnsi="Cambria" w:cs="Times New Roman"/>
      <w:sz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A50D61"/>
    <w:rPr>
      <w:rFonts w:asciiTheme="majorHAnsi" w:eastAsiaTheme="majorEastAsia" w:hAnsiTheme="majorHAnsi" w:cstheme="majorBidi"/>
      <w:color w:val="2E74B5" w:themeColor="accent1" w:themeShade="BF"/>
      <w:sz w:val="32"/>
      <w:szCs w:val="32"/>
    </w:rPr>
  </w:style>
  <w:style w:type="character" w:customStyle="1" w:styleId="berschrift2Zchn">
    <w:name w:val="Überschrift 2 Zchn"/>
    <w:basedOn w:val="Absatz-Standardschriftart"/>
    <w:link w:val="berschrift2"/>
    <w:rsid w:val="00A50D61"/>
    <w:rPr>
      <w:rFonts w:asciiTheme="majorHAnsi" w:eastAsiaTheme="majorEastAsia" w:hAnsiTheme="majorHAnsi" w:cstheme="majorBidi"/>
      <w:color w:val="2E74B5" w:themeColor="accent1" w:themeShade="BF"/>
      <w:sz w:val="26"/>
      <w:szCs w:val="26"/>
    </w:rPr>
  </w:style>
  <w:style w:type="character" w:customStyle="1" w:styleId="berschrift3Zchn">
    <w:name w:val="Überschrift 3 Zchn"/>
    <w:basedOn w:val="Absatz-Standardschriftart"/>
    <w:link w:val="berschrift3"/>
    <w:rsid w:val="00A50D61"/>
    <w:rPr>
      <w:rFonts w:asciiTheme="majorHAnsi" w:eastAsiaTheme="majorEastAsia" w:hAnsiTheme="majorHAnsi" w:cstheme="majorBidi"/>
      <w:color w:val="1F4D78" w:themeColor="accent1" w:themeShade="7F"/>
      <w:sz w:val="24"/>
      <w:szCs w:val="24"/>
    </w:rPr>
  </w:style>
  <w:style w:type="paragraph" w:styleId="Untertitel">
    <w:name w:val="Subtitle"/>
    <w:basedOn w:val="Standard"/>
    <w:next w:val="Standard"/>
    <w:link w:val="UntertitelZchn"/>
    <w:uiPriority w:val="11"/>
    <w:qFormat/>
    <w:rsid w:val="00A50D61"/>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A50D61"/>
    <w:rPr>
      <w:rFonts w:eastAsiaTheme="minorEastAsia"/>
      <w:color w:val="5A5A5A" w:themeColor="text1" w:themeTint="A5"/>
      <w:spacing w:val="15"/>
    </w:rPr>
  </w:style>
  <w:style w:type="character" w:styleId="Hervorhebung">
    <w:name w:val="Emphasis"/>
    <w:basedOn w:val="Absatz-Standardschriftart"/>
    <w:uiPriority w:val="20"/>
    <w:qFormat/>
    <w:rsid w:val="00A50D61"/>
    <w:rPr>
      <w:i/>
      <w:iCs/>
    </w:rPr>
  </w:style>
  <w:style w:type="paragraph" w:styleId="Zitat">
    <w:name w:val="Quote"/>
    <w:basedOn w:val="Standard"/>
    <w:next w:val="Standard"/>
    <w:link w:val="ZitatZchn"/>
    <w:uiPriority w:val="29"/>
    <w:qFormat/>
    <w:rsid w:val="00A50D61"/>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sid w:val="00A50D61"/>
    <w:rPr>
      <w:i/>
      <w:iCs/>
      <w:color w:val="404040" w:themeColor="text1" w:themeTint="BF"/>
    </w:rPr>
  </w:style>
  <w:style w:type="paragraph" w:styleId="IntensivesZitat">
    <w:name w:val="Intense Quote"/>
    <w:basedOn w:val="Standard"/>
    <w:next w:val="Standard"/>
    <w:link w:val="IntensivesZitatZchn"/>
    <w:uiPriority w:val="30"/>
    <w:qFormat/>
    <w:rsid w:val="00A50D6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ivesZitatZchn">
    <w:name w:val="Intensives Zitat Zchn"/>
    <w:basedOn w:val="Absatz-Standardschriftart"/>
    <w:link w:val="IntensivesZitat"/>
    <w:uiPriority w:val="30"/>
    <w:rsid w:val="00A50D61"/>
    <w:rPr>
      <w:i/>
      <w:iCs/>
      <w:color w:val="5B9BD5" w:themeColor="accent1"/>
    </w:rPr>
  </w:style>
  <w:style w:type="character" w:styleId="SchwacherVerweis">
    <w:name w:val="Subtle Reference"/>
    <w:basedOn w:val="Absatz-Standardschriftart"/>
    <w:uiPriority w:val="31"/>
    <w:qFormat/>
    <w:rsid w:val="00A50D61"/>
    <w:rPr>
      <w:smallCaps/>
      <w:color w:val="5A5A5A" w:themeColor="text1" w:themeTint="A5"/>
    </w:rPr>
  </w:style>
  <w:style w:type="paragraph" w:customStyle="1" w:styleId="Ebene1">
    <w:name w:val="Ebene 1"/>
    <w:basedOn w:val="Standard"/>
    <w:next w:val="TextEinrck"/>
    <w:uiPriority w:val="1"/>
    <w:qFormat/>
    <w:rsid w:val="003B524D"/>
    <w:pPr>
      <w:numPr>
        <w:numId w:val="45"/>
      </w:numPr>
      <w:spacing w:after="120"/>
    </w:pPr>
  </w:style>
  <w:style w:type="paragraph" w:customStyle="1" w:styleId="Ebene2">
    <w:name w:val="Ebene 2"/>
    <w:basedOn w:val="Standard"/>
    <w:next w:val="Text"/>
    <w:uiPriority w:val="1"/>
    <w:qFormat/>
    <w:rsid w:val="00592287"/>
    <w:pPr>
      <w:numPr>
        <w:ilvl w:val="1"/>
        <w:numId w:val="45"/>
      </w:numPr>
      <w:spacing w:after="120"/>
    </w:pPr>
    <w:rPr>
      <w:b/>
    </w:rPr>
  </w:style>
  <w:style w:type="paragraph" w:customStyle="1" w:styleId="Ebene3">
    <w:name w:val="Ebene 3"/>
    <w:basedOn w:val="Standard"/>
    <w:next w:val="Ebene2"/>
    <w:uiPriority w:val="1"/>
    <w:qFormat/>
    <w:rsid w:val="003B524D"/>
    <w:pPr>
      <w:numPr>
        <w:ilvl w:val="2"/>
        <w:numId w:val="45"/>
      </w:numPr>
      <w:tabs>
        <w:tab w:val="left" w:pos="567"/>
      </w:tabs>
      <w:spacing w:after="120"/>
    </w:pPr>
  </w:style>
  <w:style w:type="paragraph" w:styleId="Kopfzeile">
    <w:name w:val="header"/>
    <w:basedOn w:val="Standard"/>
    <w:link w:val="KopfzeileZchn"/>
    <w:rsid w:val="004262B4"/>
    <w:pPr>
      <w:tabs>
        <w:tab w:val="center" w:pos="4536"/>
        <w:tab w:val="right" w:pos="9072"/>
      </w:tabs>
    </w:pPr>
  </w:style>
  <w:style w:type="character" w:customStyle="1" w:styleId="KopfzeileZchn">
    <w:name w:val="Kopfzeile Zchn"/>
    <w:basedOn w:val="Absatz-Standardschriftart"/>
    <w:link w:val="Kopfzeile"/>
    <w:rsid w:val="004262B4"/>
  </w:style>
  <w:style w:type="paragraph" w:styleId="Fuzeile">
    <w:name w:val="footer"/>
    <w:basedOn w:val="Standard"/>
    <w:link w:val="FuzeileZchn"/>
    <w:uiPriority w:val="99"/>
    <w:rsid w:val="004262B4"/>
    <w:pPr>
      <w:tabs>
        <w:tab w:val="center" w:pos="4536"/>
        <w:tab w:val="right" w:pos="9072"/>
      </w:tabs>
    </w:pPr>
    <w:rPr>
      <w:sz w:val="18"/>
    </w:rPr>
  </w:style>
  <w:style w:type="character" w:customStyle="1" w:styleId="FuzeileZchn">
    <w:name w:val="Fußzeile Zchn"/>
    <w:basedOn w:val="Absatz-Standardschriftart"/>
    <w:link w:val="Fuzeile"/>
    <w:uiPriority w:val="99"/>
    <w:rsid w:val="004262B4"/>
    <w:rPr>
      <w:sz w:val="18"/>
    </w:rPr>
  </w:style>
  <w:style w:type="paragraph" w:customStyle="1" w:styleId="TextEinrck">
    <w:name w:val="TextEinrück"/>
    <w:basedOn w:val="Standard"/>
    <w:uiPriority w:val="1"/>
    <w:qFormat/>
    <w:rsid w:val="00B547AE"/>
    <w:pPr>
      <w:ind w:left="567"/>
    </w:pPr>
  </w:style>
  <w:style w:type="character" w:customStyle="1" w:styleId="berschrift4Zchn">
    <w:name w:val="Überschrift 4 Zchn"/>
    <w:basedOn w:val="Absatz-Standardschriftart"/>
    <w:link w:val="berschrift4"/>
    <w:rsid w:val="00C563AE"/>
    <w:rPr>
      <w:rFonts w:ascii="Arial" w:eastAsia="Times New Roman" w:hAnsi="Arial" w:cs="Times New Roman"/>
      <w:b/>
      <w:bCs/>
      <w:szCs w:val="28"/>
      <w:lang w:eastAsia="de-DE"/>
    </w:rPr>
  </w:style>
  <w:style w:type="character" w:customStyle="1" w:styleId="berschrift5Zchn">
    <w:name w:val="Überschrift 5 Zchn"/>
    <w:basedOn w:val="Absatz-Standardschriftart"/>
    <w:link w:val="berschrift5"/>
    <w:rsid w:val="00C563AE"/>
    <w:rPr>
      <w:rFonts w:ascii="Calibri" w:eastAsia="Times New Roman" w:hAnsi="Calibri" w:cs="Times New Roman"/>
      <w:b/>
      <w:bCs/>
      <w:i/>
      <w:iCs/>
      <w:sz w:val="26"/>
      <w:szCs w:val="26"/>
      <w:lang w:eastAsia="de-DE"/>
    </w:rPr>
  </w:style>
  <w:style w:type="character" w:customStyle="1" w:styleId="berschrift6Zchn">
    <w:name w:val="Überschrift 6 Zchn"/>
    <w:basedOn w:val="Absatz-Standardschriftart"/>
    <w:link w:val="berschrift6"/>
    <w:rsid w:val="00C563AE"/>
    <w:rPr>
      <w:rFonts w:ascii="Calibri" w:eastAsia="Times New Roman" w:hAnsi="Calibri" w:cs="Times New Roman"/>
      <w:b/>
      <w:bCs/>
      <w:sz w:val="20"/>
      <w:lang w:eastAsia="de-DE"/>
    </w:rPr>
  </w:style>
  <w:style w:type="character" w:customStyle="1" w:styleId="berschrift7Zchn">
    <w:name w:val="Überschrift 7 Zchn"/>
    <w:basedOn w:val="Absatz-Standardschriftart"/>
    <w:link w:val="berschrift7"/>
    <w:uiPriority w:val="9"/>
    <w:semiHidden/>
    <w:rsid w:val="00C563AE"/>
    <w:rPr>
      <w:rFonts w:ascii="Calibri" w:eastAsia="Times New Roman" w:hAnsi="Calibri" w:cs="Times New Roman"/>
      <w:sz w:val="24"/>
      <w:szCs w:val="24"/>
      <w:lang w:eastAsia="de-DE"/>
    </w:rPr>
  </w:style>
  <w:style w:type="character" w:customStyle="1" w:styleId="berschrift8Zchn">
    <w:name w:val="Überschrift 8 Zchn"/>
    <w:basedOn w:val="Absatz-Standardschriftart"/>
    <w:link w:val="berschrift8"/>
    <w:uiPriority w:val="9"/>
    <w:semiHidden/>
    <w:rsid w:val="00C563AE"/>
    <w:rPr>
      <w:rFonts w:ascii="Calibri" w:eastAsia="Times New Roman" w:hAnsi="Calibri" w:cs="Times New Roman"/>
      <w:i/>
      <w:iCs/>
      <w:sz w:val="24"/>
      <w:szCs w:val="24"/>
      <w:lang w:eastAsia="de-DE"/>
    </w:rPr>
  </w:style>
  <w:style w:type="character" w:customStyle="1" w:styleId="berschrift9Zchn">
    <w:name w:val="Überschrift 9 Zchn"/>
    <w:basedOn w:val="Absatz-Standardschriftart"/>
    <w:link w:val="berschrift9"/>
    <w:uiPriority w:val="9"/>
    <w:semiHidden/>
    <w:rsid w:val="00C563AE"/>
    <w:rPr>
      <w:rFonts w:ascii="Cambria" w:eastAsia="Times New Roman" w:hAnsi="Cambria" w:cs="Times New Roman"/>
      <w:sz w:val="20"/>
      <w:lang w:eastAsia="de-DE"/>
    </w:rPr>
  </w:style>
  <w:style w:type="numbering" w:customStyle="1" w:styleId="KeineListe1">
    <w:name w:val="Keine Liste1"/>
    <w:next w:val="KeineListe"/>
    <w:uiPriority w:val="99"/>
    <w:semiHidden/>
    <w:unhideWhenUsed/>
    <w:rsid w:val="00C563AE"/>
  </w:style>
  <w:style w:type="paragraph" w:customStyle="1" w:styleId="Themenberschrift">
    <w:name w:val="Themenüberschrift"/>
    <w:rsid w:val="00C563AE"/>
    <w:pPr>
      <w:tabs>
        <w:tab w:val="left" w:pos="2115"/>
        <w:tab w:val="left" w:pos="2805"/>
        <w:tab w:val="left" w:pos="3570"/>
        <w:tab w:val="left" w:pos="4290"/>
        <w:tab w:val="left" w:pos="5025"/>
        <w:tab w:val="left" w:pos="5715"/>
        <w:tab w:val="left" w:pos="6465"/>
        <w:tab w:val="left" w:pos="7185"/>
        <w:tab w:val="left" w:pos="7860"/>
        <w:tab w:val="left" w:pos="8610"/>
        <w:tab w:val="left" w:pos="9300"/>
        <w:tab w:val="left" w:pos="10035"/>
      </w:tabs>
      <w:autoSpaceDE w:val="0"/>
      <w:autoSpaceDN w:val="0"/>
      <w:adjustRightInd w:val="0"/>
      <w:spacing w:after="0" w:line="400" w:lineRule="exact"/>
    </w:pPr>
    <w:rPr>
      <w:rFonts w:ascii="AvantGarde Buch" w:eastAsia="Times New Roman" w:hAnsi="AvantGarde Buch" w:cs="Times New Roman"/>
      <w:color w:val="1407AB"/>
      <w:sz w:val="36"/>
      <w:szCs w:val="34"/>
      <w:lang w:eastAsia="de-DE"/>
    </w:rPr>
  </w:style>
  <w:style w:type="paragraph" w:customStyle="1" w:styleId="Text">
    <w:name w:val="Text"/>
    <w:basedOn w:val="Standard"/>
    <w:rsid w:val="00C563AE"/>
    <w:pPr>
      <w:spacing w:line="200" w:lineRule="exact"/>
    </w:pPr>
    <w:rPr>
      <w:rFonts w:ascii="Arial" w:eastAsia="Times New Roman" w:hAnsi="Arial" w:cs="Times New Roman"/>
      <w:sz w:val="18"/>
      <w:szCs w:val="24"/>
      <w:lang w:eastAsia="de-DE"/>
    </w:rPr>
  </w:style>
  <w:style w:type="paragraph" w:customStyle="1" w:styleId="Zwischenbers">
    <w:name w:val="Zwischenübers"/>
    <w:basedOn w:val="Standard"/>
    <w:rsid w:val="00C563AE"/>
    <w:pPr>
      <w:tabs>
        <w:tab w:val="left" w:pos="1873"/>
      </w:tabs>
      <w:spacing w:line="220" w:lineRule="exact"/>
    </w:pPr>
    <w:rPr>
      <w:rFonts w:ascii="AvantGarde halb fett" w:eastAsia="Times New Roman" w:hAnsi="AvantGarde halb fett" w:cs="Times New Roman"/>
      <w:color w:val="294293"/>
      <w:sz w:val="20"/>
      <w:szCs w:val="24"/>
      <w:lang w:eastAsia="de-DE"/>
    </w:rPr>
  </w:style>
  <w:style w:type="paragraph" w:customStyle="1" w:styleId="HeadVorspann">
    <w:name w:val="Head+Vorspann"/>
    <w:basedOn w:val="Standard"/>
    <w:rsid w:val="00C563AE"/>
    <w:pPr>
      <w:tabs>
        <w:tab w:val="left" w:pos="1873"/>
      </w:tabs>
    </w:pPr>
    <w:rPr>
      <w:rFonts w:ascii="AvantGarde Buch" w:eastAsia="Times New Roman" w:hAnsi="AvantGarde Buch" w:cs="Times New Roman"/>
      <w:sz w:val="34"/>
      <w:szCs w:val="24"/>
      <w:lang w:eastAsia="de-DE"/>
    </w:rPr>
  </w:style>
  <w:style w:type="paragraph" w:customStyle="1" w:styleId="TextBullets">
    <w:name w:val="Text Bullets"/>
    <w:basedOn w:val="Standard"/>
    <w:rsid w:val="00C563AE"/>
    <w:pPr>
      <w:numPr>
        <w:numId w:val="3"/>
      </w:numPr>
      <w:tabs>
        <w:tab w:val="clear" w:pos="360"/>
      </w:tabs>
      <w:spacing w:line="200" w:lineRule="exact"/>
    </w:pPr>
    <w:rPr>
      <w:rFonts w:ascii="Arial" w:eastAsia="Times New Roman" w:hAnsi="Arial" w:cs="Times New Roman"/>
      <w:sz w:val="18"/>
      <w:szCs w:val="24"/>
      <w:lang w:eastAsia="de-DE"/>
    </w:rPr>
  </w:style>
  <w:style w:type="paragraph" w:customStyle="1" w:styleId="Headline">
    <w:name w:val="Headline"/>
    <w:autoRedefine/>
    <w:qFormat/>
    <w:rsid w:val="00C563AE"/>
    <w:pPr>
      <w:autoSpaceDE w:val="0"/>
      <w:autoSpaceDN w:val="0"/>
      <w:adjustRightInd w:val="0"/>
      <w:spacing w:after="0" w:line="240" w:lineRule="auto"/>
    </w:pPr>
    <w:rPr>
      <w:rFonts w:ascii="Arial" w:eastAsia="Times New Roman" w:hAnsi="Arial" w:cs="Times New Roman"/>
      <w:b/>
      <w:sz w:val="32"/>
      <w:szCs w:val="32"/>
      <w:lang w:eastAsia="de-DE"/>
    </w:rPr>
  </w:style>
  <w:style w:type="paragraph" w:customStyle="1" w:styleId="Bildunter">
    <w:name w:val="Bildunter"/>
    <w:autoRedefine/>
    <w:qFormat/>
    <w:rsid w:val="00C563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pPr>
    <w:rPr>
      <w:rFonts w:ascii="Arial" w:eastAsia="Times New Roman" w:hAnsi="Arial" w:cs="Times New Roman"/>
      <w:color w:val="000000"/>
      <w:sz w:val="12"/>
      <w:szCs w:val="14"/>
      <w:lang w:eastAsia="de-DE"/>
    </w:rPr>
  </w:style>
  <w:style w:type="paragraph" w:customStyle="1" w:styleId="Einleitungstext">
    <w:name w:val="Einleitungstext"/>
    <w:basedOn w:val="Themenberschrift"/>
    <w:rsid w:val="00C563AE"/>
    <w:rPr>
      <w:sz w:val="28"/>
    </w:rPr>
  </w:style>
  <w:style w:type="character" w:styleId="Seitenzahl">
    <w:name w:val="page number"/>
    <w:basedOn w:val="Absatz-Standardschriftart"/>
    <w:rsid w:val="00C563AE"/>
  </w:style>
  <w:style w:type="character" w:styleId="Hyperlink">
    <w:name w:val="Hyperlink"/>
    <w:basedOn w:val="Absatz-Standardschriftart"/>
    <w:uiPriority w:val="99"/>
    <w:rsid w:val="00C563AE"/>
    <w:rPr>
      <w:color w:val="0000FF"/>
      <w:u w:val="single"/>
    </w:rPr>
  </w:style>
  <w:style w:type="paragraph" w:customStyle="1" w:styleId="BBLTitelzeile">
    <w:name w:val="BBLTitelzeile"/>
    <w:basedOn w:val="Standard"/>
    <w:rsid w:val="00C563AE"/>
    <w:rPr>
      <w:rFonts w:ascii="Arial" w:eastAsia="Times New Roman" w:hAnsi="Arial" w:cs="Times New Roman"/>
      <w:b/>
      <w:sz w:val="48"/>
      <w:szCs w:val="24"/>
      <w:lang w:eastAsia="de-DE"/>
    </w:rPr>
  </w:style>
  <w:style w:type="paragraph" w:styleId="Funotentext">
    <w:name w:val="footnote text"/>
    <w:basedOn w:val="Standard"/>
    <w:link w:val="FunotentextZchn"/>
    <w:rsid w:val="00C563AE"/>
    <w:rPr>
      <w:rFonts w:ascii="Arial" w:eastAsia="Times New Roman" w:hAnsi="Arial" w:cs="Times New Roman"/>
      <w:sz w:val="20"/>
      <w:szCs w:val="20"/>
      <w:lang w:eastAsia="de-DE"/>
    </w:rPr>
  </w:style>
  <w:style w:type="character" w:customStyle="1" w:styleId="FunotentextZchn">
    <w:name w:val="Fußnotentext Zchn"/>
    <w:basedOn w:val="Absatz-Standardschriftart"/>
    <w:link w:val="Funotentext"/>
    <w:rsid w:val="00C563AE"/>
    <w:rPr>
      <w:rFonts w:ascii="Arial" w:eastAsia="Times New Roman" w:hAnsi="Arial" w:cs="Times New Roman"/>
      <w:sz w:val="20"/>
      <w:szCs w:val="20"/>
      <w:lang w:eastAsia="de-DE"/>
    </w:rPr>
  </w:style>
  <w:style w:type="character" w:styleId="Funotenzeichen">
    <w:name w:val="footnote reference"/>
    <w:basedOn w:val="Absatz-Standardschriftart"/>
    <w:semiHidden/>
    <w:rsid w:val="00C563AE"/>
    <w:rPr>
      <w:vertAlign w:val="superscript"/>
    </w:rPr>
  </w:style>
  <w:style w:type="paragraph" w:styleId="Sprechblasentext">
    <w:name w:val="Balloon Text"/>
    <w:basedOn w:val="Standard"/>
    <w:link w:val="SprechblasentextZchn"/>
    <w:rsid w:val="00C563AE"/>
    <w:rPr>
      <w:rFonts w:ascii="Tahoma" w:eastAsia="Times New Roman" w:hAnsi="Tahoma" w:cs="Tahoma"/>
      <w:sz w:val="16"/>
      <w:szCs w:val="16"/>
      <w:lang w:eastAsia="de-DE"/>
    </w:rPr>
  </w:style>
  <w:style w:type="character" w:customStyle="1" w:styleId="SprechblasentextZchn">
    <w:name w:val="Sprechblasentext Zchn"/>
    <w:basedOn w:val="Absatz-Standardschriftart"/>
    <w:link w:val="Sprechblasentext"/>
    <w:rsid w:val="00C563AE"/>
    <w:rPr>
      <w:rFonts w:ascii="Tahoma" w:eastAsia="Times New Roman" w:hAnsi="Tahoma" w:cs="Tahoma"/>
      <w:sz w:val="16"/>
      <w:szCs w:val="16"/>
      <w:lang w:eastAsia="de-DE"/>
    </w:rPr>
  </w:style>
  <w:style w:type="character" w:customStyle="1" w:styleId="n0071bf50x008c3078">
    <w:name w:val="n0071bf50x008c3078"/>
    <w:basedOn w:val="Absatz-Standardschriftart"/>
    <w:rsid w:val="00C563AE"/>
    <w:rPr>
      <w:b/>
      <w:bCs/>
    </w:rPr>
  </w:style>
  <w:style w:type="character" w:styleId="Kommentarzeichen">
    <w:name w:val="annotation reference"/>
    <w:basedOn w:val="Absatz-Standardschriftart"/>
    <w:uiPriority w:val="99"/>
    <w:unhideWhenUsed/>
    <w:rsid w:val="00C563AE"/>
    <w:rPr>
      <w:sz w:val="16"/>
      <w:szCs w:val="16"/>
    </w:rPr>
  </w:style>
  <w:style w:type="paragraph" w:styleId="Kommentartext">
    <w:name w:val="annotation text"/>
    <w:basedOn w:val="Standard"/>
    <w:link w:val="KommentartextZchn"/>
    <w:uiPriority w:val="99"/>
    <w:unhideWhenUsed/>
    <w:rsid w:val="00C563AE"/>
    <w:rPr>
      <w:rFonts w:ascii="Arial" w:eastAsia="Times New Roman" w:hAnsi="Arial" w:cs="Times New Roman"/>
      <w:sz w:val="20"/>
      <w:szCs w:val="20"/>
      <w:lang w:eastAsia="de-DE"/>
    </w:rPr>
  </w:style>
  <w:style w:type="character" w:customStyle="1" w:styleId="KommentartextZchn">
    <w:name w:val="Kommentartext Zchn"/>
    <w:basedOn w:val="Absatz-Standardschriftart"/>
    <w:link w:val="Kommentartext"/>
    <w:uiPriority w:val="99"/>
    <w:rsid w:val="00C563AE"/>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nhideWhenUsed/>
    <w:rsid w:val="00C563AE"/>
    <w:rPr>
      <w:b/>
      <w:bCs/>
    </w:rPr>
  </w:style>
  <w:style w:type="character" w:customStyle="1" w:styleId="KommentarthemaZchn">
    <w:name w:val="Kommentarthema Zchn"/>
    <w:basedOn w:val="KommentartextZchn"/>
    <w:link w:val="Kommentarthema"/>
    <w:rsid w:val="00C563AE"/>
    <w:rPr>
      <w:rFonts w:ascii="Arial" w:eastAsia="Times New Roman" w:hAnsi="Arial" w:cs="Times New Roman"/>
      <w:b/>
      <w:bCs/>
      <w:sz w:val="20"/>
      <w:szCs w:val="20"/>
      <w:lang w:eastAsia="de-DE"/>
    </w:rPr>
  </w:style>
  <w:style w:type="paragraph" w:customStyle="1" w:styleId="Anschrift">
    <w:name w:val="Anschrift"/>
    <w:basedOn w:val="Standard"/>
    <w:rsid w:val="00C563AE"/>
    <w:pPr>
      <w:autoSpaceDE w:val="0"/>
      <w:autoSpaceDN w:val="0"/>
      <w:adjustRightInd w:val="0"/>
      <w:spacing w:line="240" w:lineRule="exact"/>
    </w:pPr>
    <w:rPr>
      <w:rFonts w:ascii="Arial" w:eastAsia="Times New Roman" w:hAnsi="Arial" w:cs="Times New Roman"/>
      <w:kern w:val="28"/>
      <w:sz w:val="20"/>
      <w:szCs w:val="20"/>
      <w:lang w:eastAsia="de-DE"/>
    </w:rPr>
  </w:style>
  <w:style w:type="paragraph" w:customStyle="1" w:styleId="TabellenText">
    <w:name w:val="Tabellen Text"/>
    <w:rsid w:val="00C563AE"/>
    <w:pPr>
      <w:autoSpaceDE w:val="0"/>
      <w:autoSpaceDN w:val="0"/>
      <w:adjustRightInd w:val="0"/>
      <w:spacing w:after="0" w:line="238" w:lineRule="atLeast"/>
    </w:pPr>
    <w:rPr>
      <w:rFonts w:ascii="Arial" w:eastAsia="Times New Roman" w:hAnsi="Arial" w:cs="Times New Roman"/>
      <w:color w:val="000000"/>
      <w:sz w:val="14"/>
      <w:szCs w:val="14"/>
      <w:lang w:eastAsia="de-DE"/>
    </w:rPr>
  </w:style>
  <w:style w:type="paragraph" w:customStyle="1" w:styleId="Einrckung1">
    <w:name w:val="Einrückung1"/>
    <w:rsid w:val="00C563AE"/>
    <w:pPr>
      <w:keepLines/>
      <w:autoSpaceDE w:val="0"/>
      <w:autoSpaceDN w:val="0"/>
      <w:adjustRightInd w:val="0"/>
      <w:spacing w:after="0" w:line="181" w:lineRule="atLeast"/>
      <w:ind w:left="226" w:hanging="226"/>
    </w:pPr>
    <w:rPr>
      <w:rFonts w:ascii="Arial" w:eastAsia="Times New Roman" w:hAnsi="Arial" w:cs="Times New Roman"/>
      <w:color w:val="000000"/>
      <w:sz w:val="14"/>
      <w:szCs w:val="14"/>
      <w:lang w:eastAsia="de-DE"/>
    </w:rPr>
  </w:style>
  <w:style w:type="paragraph" w:styleId="Listenabsatz">
    <w:name w:val="List Paragraph"/>
    <w:basedOn w:val="Standard"/>
    <w:uiPriority w:val="34"/>
    <w:qFormat/>
    <w:rsid w:val="00C563AE"/>
    <w:pPr>
      <w:ind w:left="720"/>
      <w:contextualSpacing/>
    </w:pPr>
    <w:rPr>
      <w:rFonts w:ascii="Arial" w:eastAsia="Calibri" w:hAnsi="Arial" w:cs="Times New Roman"/>
      <w:sz w:val="20"/>
    </w:rPr>
  </w:style>
  <w:style w:type="paragraph" w:customStyle="1" w:styleId="Einrckung3">
    <w:name w:val="Einrückung3"/>
    <w:rsid w:val="00C563AE"/>
    <w:pPr>
      <w:keepLines/>
      <w:autoSpaceDE w:val="0"/>
      <w:autoSpaceDN w:val="0"/>
      <w:adjustRightInd w:val="0"/>
      <w:spacing w:after="0" w:line="240" w:lineRule="auto"/>
      <w:ind w:left="283" w:hanging="283"/>
    </w:pPr>
    <w:rPr>
      <w:rFonts w:ascii="Arial" w:eastAsia="Times New Roman" w:hAnsi="Arial" w:cs="Times New Roman"/>
      <w:color w:val="000000"/>
      <w:sz w:val="14"/>
      <w:szCs w:val="14"/>
      <w:lang w:eastAsia="de-DE"/>
    </w:rPr>
  </w:style>
  <w:style w:type="paragraph" w:styleId="berarbeitung">
    <w:name w:val="Revision"/>
    <w:hidden/>
    <w:rsid w:val="00C563AE"/>
    <w:pPr>
      <w:spacing w:after="0" w:line="240" w:lineRule="auto"/>
    </w:pPr>
    <w:rPr>
      <w:rFonts w:ascii="Arial" w:eastAsia="Times New Roman" w:hAnsi="Arial" w:cs="Times New Roman"/>
      <w:szCs w:val="24"/>
      <w:lang w:eastAsia="de-DE"/>
    </w:rPr>
  </w:style>
  <w:style w:type="table" w:styleId="Tabellenraster">
    <w:name w:val="Table Grid"/>
    <w:basedOn w:val="NormaleTabelle"/>
    <w:uiPriority w:val="39"/>
    <w:rsid w:val="00C563AE"/>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stemark1">
    <w:name w:val="Liste mark 1"/>
    <w:rsid w:val="00C563AE"/>
    <w:pPr>
      <w:numPr>
        <w:numId w:val="4"/>
      </w:numPr>
      <w:autoSpaceDE w:val="0"/>
      <w:autoSpaceDN w:val="0"/>
      <w:adjustRightInd w:val="0"/>
      <w:spacing w:before="100" w:beforeAutospacing="1" w:after="100" w:afterAutospacing="1" w:line="240" w:lineRule="auto"/>
    </w:pPr>
    <w:rPr>
      <w:rFonts w:ascii="Arial" w:eastAsia="Times New Roman" w:hAnsi="Arial" w:cs="Times New Roman"/>
      <w:color w:val="000000"/>
      <w:lang w:eastAsia="de-DE"/>
    </w:rPr>
  </w:style>
  <w:style w:type="paragraph" w:customStyle="1" w:styleId="Listemark2">
    <w:name w:val="Liste mark 2"/>
    <w:rsid w:val="00C563AE"/>
    <w:pPr>
      <w:numPr>
        <w:numId w:val="5"/>
      </w:numPr>
      <w:autoSpaceDE w:val="0"/>
      <w:autoSpaceDN w:val="0"/>
      <w:adjustRightInd w:val="0"/>
      <w:spacing w:before="100" w:beforeAutospacing="1" w:after="100" w:afterAutospacing="1" w:line="238" w:lineRule="atLeast"/>
    </w:pPr>
    <w:rPr>
      <w:rFonts w:ascii="Arial" w:eastAsia="Times New Roman" w:hAnsi="Arial" w:cs="Times New Roman"/>
      <w:color w:val="000000"/>
      <w:lang w:eastAsia="de-DE"/>
    </w:rPr>
  </w:style>
  <w:style w:type="paragraph" w:customStyle="1" w:styleId="Listemark3">
    <w:name w:val="Liste mark 3"/>
    <w:basedOn w:val="Listemark1"/>
    <w:rsid w:val="00C563AE"/>
    <w:pPr>
      <w:numPr>
        <w:numId w:val="7"/>
      </w:numPr>
    </w:pPr>
  </w:style>
  <w:style w:type="numbering" w:customStyle="1" w:styleId="Formatvorlage1">
    <w:name w:val="Formatvorlage1"/>
    <w:uiPriority w:val="99"/>
    <w:rsid w:val="00C563AE"/>
    <w:pPr>
      <w:numPr>
        <w:numId w:val="7"/>
      </w:numPr>
    </w:pPr>
  </w:style>
  <w:style w:type="paragraph" w:styleId="Verzeichnis1">
    <w:name w:val="toc 1"/>
    <w:basedOn w:val="Standard"/>
    <w:next w:val="Standard"/>
    <w:autoRedefine/>
    <w:uiPriority w:val="39"/>
    <w:rsid w:val="00C563AE"/>
    <w:pPr>
      <w:tabs>
        <w:tab w:val="left" w:pos="660"/>
        <w:tab w:val="right" w:leader="dot" w:pos="9118"/>
      </w:tabs>
    </w:pPr>
    <w:rPr>
      <w:rFonts w:ascii="Arial" w:eastAsia="Times New Roman" w:hAnsi="Arial" w:cs="Times New Roman"/>
      <w:szCs w:val="24"/>
      <w:lang w:eastAsia="de-DE"/>
    </w:rPr>
  </w:style>
  <w:style w:type="paragraph" w:styleId="Verzeichnis2">
    <w:name w:val="toc 2"/>
    <w:basedOn w:val="Standard"/>
    <w:next w:val="Standard"/>
    <w:autoRedefine/>
    <w:uiPriority w:val="39"/>
    <w:unhideWhenUsed/>
    <w:rsid w:val="00C563AE"/>
    <w:pPr>
      <w:spacing w:after="100"/>
      <w:ind w:left="200"/>
    </w:pPr>
    <w:rPr>
      <w:rFonts w:ascii="Arial" w:eastAsia="Times New Roman" w:hAnsi="Arial" w:cs="Times New Roman"/>
      <w:sz w:val="20"/>
      <w:szCs w:val="24"/>
      <w:lang w:eastAsia="de-DE"/>
    </w:rPr>
  </w:style>
  <w:style w:type="paragraph" w:styleId="Verzeichnis3">
    <w:name w:val="toc 3"/>
    <w:basedOn w:val="Standard"/>
    <w:next w:val="Standard"/>
    <w:autoRedefine/>
    <w:uiPriority w:val="39"/>
    <w:unhideWhenUsed/>
    <w:rsid w:val="00C563AE"/>
    <w:pPr>
      <w:spacing w:after="100"/>
      <w:ind w:left="400"/>
    </w:pPr>
    <w:rPr>
      <w:rFonts w:ascii="Arial" w:eastAsia="Times New Roman" w:hAnsi="Arial" w:cs="Times New Roman"/>
      <w:sz w:val="20"/>
      <w:szCs w:val="24"/>
      <w:lang w:eastAsia="de-DE"/>
    </w:rPr>
  </w:style>
  <w:style w:type="numbering" w:customStyle="1" w:styleId="WWOutlineListStyle">
    <w:name w:val="WW_OutlineListStyle"/>
    <w:basedOn w:val="KeineListe"/>
    <w:rsid w:val="00C563AE"/>
    <w:pPr>
      <w:numPr>
        <w:numId w:val="9"/>
      </w:numPr>
    </w:pPr>
  </w:style>
  <w:style w:type="paragraph" w:customStyle="1" w:styleId="Heading">
    <w:name w:val="Heading"/>
    <w:basedOn w:val="Standard"/>
    <w:next w:val="Textbody"/>
    <w:rsid w:val="00C563AE"/>
    <w:pPr>
      <w:keepNext/>
      <w:suppressAutoHyphens/>
      <w:autoSpaceDN w:val="0"/>
      <w:spacing w:before="240" w:after="120" w:line="100" w:lineRule="atLeast"/>
      <w:textAlignment w:val="baseline"/>
    </w:pPr>
    <w:rPr>
      <w:rFonts w:ascii="Arial" w:eastAsia="Lucida Sans Unicode" w:hAnsi="Arial" w:cs="Tahoma"/>
      <w:kern w:val="3"/>
      <w:sz w:val="28"/>
      <w:szCs w:val="28"/>
      <w:lang w:eastAsia="zh-CN"/>
    </w:rPr>
  </w:style>
  <w:style w:type="paragraph" w:customStyle="1" w:styleId="Textbody">
    <w:name w:val="Text body"/>
    <w:basedOn w:val="Standard"/>
    <w:rsid w:val="00C563AE"/>
    <w:pPr>
      <w:suppressAutoHyphens/>
      <w:autoSpaceDN w:val="0"/>
      <w:spacing w:after="120" w:line="100" w:lineRule="atLeast"/>
      <w:textAlignment w:val="baseline"/>
    </w:pPr>
    <w:rPr>
      <w:rFonts w:ascii="Arial" w:eastAsia="Calibri" w:hAnsi="Arial" w:cs="Times New Roman"/>
      <w:kern w:val="3"/>
      <w:lang w:eastAsia="zh-CN"/>
    </w:rPr>
  </w:style>
  <w:style w:type="paragraph" w:styleId="Liste">
    <w:name w:val="List"/>
    <w:basedOn w:val="Textbody"/>
    <w:rsid w:val="00C563AE"/>
    <w:rPr>
      <w:rFonts w:cs="Mangal"/>
    </w:rPr>
  </w:style>
  <w:style w:type="paragraph" w:styleId="Beschriftung">
    <w:name w:val="caption"/>
    <w:basedOn w:val="Standard"/>
    <w:rsid w:val="00C563AE"/>
    <w:pPr>
      <w:suppressLineNumbers/>
      <w:suppressAutoHyphens/>
      <w:autoSpaceDN w:val="0"/>
      <w:spacing w:before="120" w:after="120" w:line="100" w:lineRule="atLeast"/>
      <w:textAlignment w:val="baseline"/>
    </w:pPr>
    <w:rPr>
      <w:rFonts w:ascii="Arial" w:eastAsia="Calibri" w:hAnsi="Arial" w:cs="Mangal"/>
      <w:i/>
      <w:iCs/>
      <w:kern w:val="3"/>
      <w:sz w:val="24"/>
      <w:szCs w:val="24"/>
      <w:lang w:eastAsia="zh-CN"/>
    </w:rPr>
  </w:style>
  <w:style w:type="paragraph" w:customStyle="1" w:styleId="Index">
    <w:name w:val="Index"/>
    <w:basedOn w:val="Standard"/>
    <w:rsid w:val="00C563AE"/>
    <w:pPr>
      <w:suppressLineNumbers/>
      <w:suppressAutoHyphens/>
      <w:autoSpaceDN w:val="0"/>
      <w:spacing w:line="100" w:lineRule="atLeast"/>
      <w:textAlignment w:val="baseline"/>
    </w:pPr>
    <w:rPr>
      <w:rFonts w:ascii="Arial" w:eastAsia="Calibri" w:hAnsi="Arial" w:cs="Mangal"/>
      <w:kern w:val="3"/>
      <w:lang w:eastAsia="zh-CN"/>
    </w:rPr>
  </w:style>
  <w:style w:type="paragraph" w:customStyle="1" w:styleId="DecimalAligned">
    <w:name w:val="Decimal Aligned"/>
    <w:basedOn w:val="Standard"/>
    <w:rsid w:val="00C563AE"/>
    <w:pPr>
      <w:tabs>
        <w:tab w:val="decimal" w:pos="360"/>
      </w:tabs>
      <w:suppressAutoHyphens/>
      <w:autoSpaceDN w:val="0"/>
      <w:spacing w:after="200" w:line="276" w:lineRule="auto"/>
      <w:textAlignment w:val="baseline"/>
    </w:pPr>
    <w:rPr>
      <w:rFonts w:ascii="Calibri" w:eastAsia="Times New Roman" w:hAnsi="Calibri" w:cs="Calibri"/>
      <w:kern w:val="3"/>
      <w:lang w:eastAsia="zh-CN"/>
    </w:rPr>
  </w:style>
  <w:style w:type="paragraph" w:customStyle="1" w:styleId="Footnote">
    <w:name w:val="Footnote"/>
    <w:basedOn w:val="Standard"/>
    <w:rsid w:val="00C563AE"/>
    <w:pPr>
      <w:suppressAutoHyphens/>
      <w:autoSpaceDN w:val="0"/>
      <w:spacing w:line="100" w:lineRule="atLeast"/>
      <w:textAlignment w:val="baseline"/>
    </w:pPr>
    <w:rPr>
      <w:rFonts w:ascii="Calibri" w:eastAsia="Times New Roman" w:hAnsi="Calibri" w:cs="Calibri"/>
      <w:kern w:val="3"/>
      <w:sz w:val="20"/>
      <w:szCs w:val="20"/>
      <w:lang w:eastAsia="zh-CN"/>
    </w:rPr>
  </w:style>
  <w:style w:type="paragraph" w:styleId="Inhaltsverzeichnisberschrift">
    <w:name w:val="TOC Heading"/>
    <w:basedOn w:val="berschrift1"/>
    <w:next w:val="Standard"/>
    <w:uiPriority w:val="39"/>
    <w:qFormat/>
    <w:rsid w:val="00C563AE"/>
    <w:pPr>
      <w:suppressAutoHyphens/>
      <w:autoSpaceDN w:val="0"/>
      <w:spacing w:before="480" w:line="276" w:lineRule="auto"/>
      <w:textAlignment w:val="baseline"/>
    </w:pPr>
    <w:rPr>
      <w:rFonts w:ascii="Cambria" w:eastAsia="Times New Roman" w:hAnsi="Cambria" w:cs="Times New Roman"/>
      <w:b/>
      <w:bCs/>
      <w:color w:val="365F91"/>
      <w:kern w:val="3"/>
      <w:sz w:val="28"/>
      <w:szCs w:val="28"/>
      <w:lang w:eastAsia="zh-CN"/>
    </w:rPr>
  </w:style>
  <w:style w:type="paragraph" w:customStyle="1" w:styleId="Contents2">
    <w:name w:val="Contents 2"/>
    <w:basedOn w:val="Standard"/>
    <w:next w:val="Standard"/>
    <w:rsid w:val="00C563AE"/>
    <w:pPr>
      <w:suppressAutoHyphens/>
      <w:autoSpaceDN w:val="0"/>
      <w:spacing w:before="120" w:line="100" w:lineRule="atLeast"/>
      <w:ind w:left="220"/>
      <w:textAlignment w:val="baseline"/>
    </w:pPr>
    <w:rPr>
      <w:rFonts w:ascii="Times New Roman" w:eastAsia="Calibri" w:hAnsi="Times New Roman" w:cs="Times New Roman"/>
      <w:b/>
      <w:bCs/>
      <w:kern w:val="3"/>
      <w:szCs w:val="26"/>
      <w:lang w:eastAsia="zh-CN"/>
    </w:rPr>
  </w:style>
  <w:style w:type="paragraph" w:customStyle="1" w:styleId="Contents1">
    <w:name w:val="Contents 1"/>
    <w:basedOn w:val="Standard"/>
    <w:next w:val="Standard"/>
    <w:rsid w:val="00C563AE"/>
    <w:pPr>
      <w:suppressAutoHyphens/>
      <w:autoSpaceDN w:val="0"/>
      <w:spacing w:before="120" w:line="100" w:lineRule="atLeast"/>
      <w:textAlignment w:val="baseline"/>
    </w:pPr>
    <w:rPr>
      <w:rFonts w:ascii="Times New Roman" w:eastAsia="Calibri" w:hAnsi="Times New Roman" w:cs="Times New Roman"/>
      <w:b/>
      <w:bCs/>
      <w:i/>
      <w:iCs/>
      <w:kern w:val="3"/>
      <w:szCs w:val="28"/>
      <w:lang w:eastAsia="zh-CN"/>
    </w:rPr>
  </w:style>
  <w:style w:type="paragraph" w:customStyle="1" w:styleId="Contents3">
    <w:name w:val="Contents 3"/>
    <w:basedOn w:val="Standard"/>
    <w:next w:val="Standard"/>
    <w:rsid w:val="00C563AE"/>
    <w:pPr>
      <w:suppressAutoHyphens/>
      <w:autoSpaceDN w:val="0"/>
      <w:spacing w:line="100" w:lineRule="atLeast"/>
      <w:ind w:left="440"/>
      <w:textAlignment w:val="baseline"/>
    </w:pPr>
    <w:rPr>
      <w:rFonts w:ascii="Times New Roman" w:eastAsia="Calibri" w:hAnsi="Times New Roman" w:cs="Times New Roman"/>
      <w:kern w:val="3"/>
      <w:szCs w:val="24"/>
      <w:lang w:eastAsia="zh-CN"/>
    </w:rPr>
  </w:style>
  <w:style w:type="paragraph" w:customStyle="1" w:styleId="TableContents">
    <w:name w:val="Table Contents"/>
    <w:basedOn w:val="Standard"/>
    <w:rsid w:val="00C563AE"/>
    <w:pPr>
      <w:suppressLineNumbers/>
      <w:suppressAutoHyphens/>
      <w:autoSpaceDN w:val="0"/>
      <w:spacing w:line="100" w:lineRule="atLeast"/>
      <w:textAlignment w:val="baseline"/>
    </w:pPr>
    <w:rPr>
      <w:rFonts w:ascii="Arial" w:eastAsia="Calibri" w:hAnsi="Arial" w:cs="Times New Roman"/>
      <w:kern w:val="3"/>
      <w:lang w:eastAsia="zh-CN"/>
    </w:rPr>
  </w:style>
  <w:style w:type="paragraph" w:customStyle="1" w:styleId="TableHeading">
    <w:name w:val="Table Heading"/>
    <w:basedOn w:val="TableContents"/>
    <w:rsid w:val="00C563AE"/>
    <w:pPr>
      <w:jc w:val="center"/>
    </w:pPr>
    <w:rPr>
      <w:b/>
      <w:bCs/>
    </w:rPr>
  </w:style>
  <w:style w:type="paragraph" w:customStyle="1" w:styleId="Contents4">
    <w:name w:val="Contents 4"/>
    <w:basedOn w:val="Standard"/>
    <w:next w:val="Standard"/>
    <w:rsid w:val="00C563AE"/>
    <w:pPr>
      <w:suppressAutoHyphens/>
      <w:autoSpaceDN w:val="0"/>
      <w:spacing w:line="100" w:lineRule="atLeast"/>
      <w:ind w:left="660"/>
      <w:textAlignment w:val="baseline"/>
    </w:pPr>
    <w:rPr>
      <w:rFonts w:ascii="Times New Roman" w:eastAsia="Calibri" w:hAnsi="Times New Roman" w:cs="Times New Roman"/>
      <w:kern w:val="3"/>
      <w:szCs w:val="24"/>
      <w:lang w:eastAsia="zh-CN"/>
    </w:rPr>
  </w:style>
  <w:style w:type="paragraph" w:customStyle="1" w:styleId="Contents5">
    <w:name w:val="Contents 5"/>
    <w:basedOn w:val="Standard"/>
    <w:next w:val="Standard"/>
    <w:rsid w:val="00C563AE"/>
    <w:pPr>
      <w:suppressAutoHyphens/>
      <w:autoSpaceDN w:val="0"/>
      <w:spacing w:line="100" w:lineRule="atLeast"/>
      <w:ind w:left="880"/>
      <w:textAlignment w:val="baseline"/>
    </w:pPr>
    <w:rPr>
      <w:rFonts w:ascii="Times New Roman" w:eastAsia="Calibri" w:hAnsi="Times New Roman" w:cs="Times New Roman"/>
      <w:kern w:val="3"/>
      <w:szCs w:val="24"/>
      <w:lang w:eastAsia="zh-CN"/>
    </w:rPr>
  </w:style>
  <w:style w:type="paragraph" w:customStyle="1" w:styleId="Contents6">
    <w:name w:val="Contents 6"/>
    <w:basedOn w:val="Standard"/>
    <w:next w:val="Standard"/>
    <w:rsid w:val="00C563AE"/>
    <w:pPr>
      <w:suppressAutoHyphens/>
      <w:autoSpaceDN w:val="0"/>
      <w:spacing w:line="100" w:lineRule="atLeast"/>
      <w:ind w:left="1100"/>
      <w:textAlignment w:val="baseline"/>
    </w:pPr>
    <w:rPr>
      <w:rFonts w:ascii="Times New Roman" w:eastAsia="Calibri" w:hAnsi="Times New Roman" w:cs="Times New Roman"/>
      <w:kern w:val="3"/>
      <w:szCs w:val="24"/>
      <w:lang w:eastAsia="zh-CN"/>
    </w:rPr>
  </w:style>
  <w:style w:type="paragraph" w:customStyle="1" w:styleId="Contents7">
    <w:name w:val="Contents 7"/>
    <w:basedOn w:val="Standard"/>
    <w:next w:val="Standard"/>
    <w:rsid w:val="00C563AE"/>
    <w:pPr>
      <w:suppressAutoHyphens/>
      <w:autoSpaceDN w:val="0"/>
      <w:spacing w:line="100" w:lineRule="atLeast"/>
      <w:ind w:left="1320"/>
      <w:textAlignment w:val="baseline"/>
    </w:pPr>
    <w:rPr>
      <w:rFonts w:ascii="Times New Roman" w:eastAsia="Calibri" w:hAnsi="Times New Roman" w:cs="Times New Roman"/>
      <w:kern w:val="3"/>
      <w:szCs w:val="24"/>
      <w:lang w:eastAsia="zh-CN"/>
    </w:rPr>
  </w:style>
  <w:style w:type="paragraph" w:customStyle="1" w:styleId="Contents8">
    <w:name w:val="Contents 8"/>
    <w:basedOn w:val="Standard"/>
    <w:next w:val="Standard"/>
    <w:rsid w:val="00C563AE"/>
    <w:pPr>
      <w:suppressAutoHyphens/>
      <w:autoSpaceDN w:val="0"/>
      <w:spacing w:line="100" w:lineRule="atLeast"/>
      <w:ind w:left="1540"/>
      <w:textAlignment w:val="baseline"/>
    </w:pPr>
    <w:rPr>
      <w:rFonts w:ascii="Times New Roman" w:eastAsia="Calibri" w:hAnsi="Times New Roman" w:cs="Times New Roman"/>
      <w:kern w:val="3"/>
      <w:szCs w:val="24"/>
      <w:lang w:eastAsia="zh-CN"/>
    </w:rPr>
  </w:style>
  <w:style w:type="paragraph" w:customStyle="1" w:styleId="Contents9">
    <w:name w:val="Contents 9"/>
    <w:basedOn w:val="Standard"/>
    <w:next w:val="Standard"/>
    <w:rsid w:val="00C563AE"/>
    <w:pPr>
      <w:suppressAutoHyphens/>
      <w:autoSpaceDN w:val="0"/>
      <w:spacing w:line="100" w:lineRule="atLeast"/>
      <w:ind w:left="1760"/>
      <w:textAlignment w:val="baseline"/>
    </w:pPr>
    <w:rPr>
      <w:rFonts w:ascii="Times New Roman" w:eastAsia="Calibri" w:hAnsi="Times New Roman" w:cs="Times New Roman"/>
      <w:kern w:val="3"/>
      <w:szCs w:val="24"/>
      <w:lang w:eastAsia="zh-CN"/>
    </w:rPr>
  </w:style>
  <w:style w:type="paragraph" w:customStyle="1" w:styleId="Ebene4">
    <w:name w:val="Ebene 4"/>
    <w:basedOn w:val="Standard"/>
    <w:rsid w:val="00C563AE"/>
    <w:pPr>
      <w:tabs>
        <w:tab w:val="left" w:pos="1814"/>
      </w:tabs>
      <w:autoSpaceDN w:val="0"/>
      <w:spacing w:after="120"/>
      <w:ind w:left="907" w:hanging="907"/>
      <w:textAlignment w:val="baseline"/>
    </w:pPr>
    <w:rPr>
      <w:rFonts w:ascii="Arial" w:eastAsia="Times New Roman" w:hAnsi="Arial" w:cs="Times New Roman"/>
      <w:kern w:val="3"/>
      <w:szCs w:val="24"/>
      <w:lang w:eastAsia="zh-CN"/>
    </w:rPr>
  </w:style>
  <w:style w:type="paragraph" w:customStyle="1" w:styleId="Contents10">
    <w:name w:val="Contents 10"/>
    <w:basedOn w:val="Index"/>
    <w:rsid w:val="00C563AE"/>
    <w:pPr>
      <w:tabs>
        <w:tab w:val="right" w:leader="dot" w:pos="9638"/>
      </w:tabs>
      <w:ind w:left="2547"/>
    </w:pPr>
  </w:style>
  <w:style w:type="character" w:customStyle="1" w:styleId="WW8Num1z0">
    <w:name w:val="WW8Num1z0"/>
    <w:rsid w:val="00C563AE"/>
  </w:style>
  <w:style w:type="character" w:customStyle="1" w:styleId="WW8Num1z1">
    <w:name w:val="WW8Num1z1"/>
    <w:rsid w:val="00C563AE"/>
  </w:style>
  <w:style w:type="character" w:customStyle="1" w:styleId="WW8Num1z2">
    <w:name w:val="WW8Num1z2"/>
    <w:rsid w:val="00C563AE"/>
  </w:style>
  <w:style w:type="character" w:customStyle="1" w:styleId="WW8Num1z3">
    <w:name w:val="WW8Num1z3"/>
    <w:rsid w:val="00C563AE"/>
  </w:style>
  <w:style w:type="character" w:customStyle="1" w:styleId="WW8Num1z4">
    <w:name w:val="WW8Num1z4"/>
    <w:rsid w:val="00C563AE"/>
  </w:style>
  <w:style w:type="character" w:customStyle="1" w:styleId="WW8Num1z5">
    <w:name w:val="WW8Num1z5"/>
    <w:rsid w:val="00C563AE"/>
  </w:style>
  <w:style w:type="character" w:customStyle="1" w:styleId="WW8Num1z6">
    <w:name w:val="WW8Num1z6"/>
    <w:rsid w:val="00C563AE"/>
  </w:style>
  <w:style w:type="character" w:customStyle="1" w:styleId="WW8Num1z7">
    <w:name w:val="WW8Num1z7"/>
    <w:rsid w:val="00C563AE"/>
  </w:style>
  <w:style w:type="character" w:customStyle="1" w:styleId="WW8Num1z8">
    <w:name w:val="WW8Num1z8"/>
    <w:rsid w:val="00C563AE"/>
  </w:style>
  <w:style w:type="character" w:customStyle="1" w:styleId="WW8Num2z0">
    <w:name w:val="WW8Num2z0"/>
    <w:rsid w:val="00C563AE"/>
  </w:style>
  <w:style w:type="character" w:customStyle="1" w:styleId="WW8Num3z0">
    <w:name w:val="WW8Num3z0"/>
    <w:rsid w:val="00C563AE"/>
    <w:rPr>
      <w:rFonts w:cs="Times New Roman"/>
      <w:b w:val="0"/>
      <w:bCs w:val="0"/>
      <w:i w:val="0"/>
      <w:iCs w:val="0"/>
      <w:caps w:val="0"/>
      <w:smallCaps w:val="0"/>
      <w:strike w:val="0"/>
      <w:dstrike w:val="0"/>
      <w:vanish w:val="0"/>
      <w:color w:val="000000"/>
      <w:spacing w:val="0"/>
      <w:kern w:val="3"/>
      <w:position w:val="0"/>
      <w:sz w:val="20"/>
      <w:u w:val="none"/>
      <w:vertAlign w:val="baseline"/>
      <w:em w:val="none"/>
      <w14:textOutline w14:w="0" w14:cap="rnd" w14:cmpd="sng" w14:algn="ctr">
        <w14:noFill/>
        <w14:prstDash w14:val="solid"/>
        <w14:bevel/>
      </w14:textOutline>
    </w:rPr>
  </w:style>
  <w:style w:type="character" w:customStyle="1" w:styleId="WW8Num3z1">
    <w:name w:val="WW8Num3z1"/>
    <w:rsid w:val="00C563AE"/>
    <w:rPr>
      <w:b/>
      <w:bCs w:val="0"/>
      <w:i w:val="0"/>
      <w:iCs w:val="0"/>
      <w:caps w:val="0"/>
      <w:smallCaps w:val="0"/>
      <w:strike w:val="0"/>
      <w:dstrike w:val="0"/>
      <w:vanish w:val="0"/>
      <w:color w:val="000000"/>
      <w:spacing w:val="0"/>
      <w:kern w:val="3"/>
      <w:position w:val="0"/>
      <w:sz w:val="20"/>
      <w:u w:val="none"/>
      <w:vertAlign w:val="baseline"/>
      <w:em w:val="none"/>
      <w14:textOutline w14:w="0" w14:cap="rnd" w14:cmpd="sng" w14:algn="ctr">
        <w14:noFill/>
        <w14:prstDash w14:val="solid"/>
        <w14:bevel/>
      </w14:textOutline>
    </w:rPr>
  </w:style>
  <w:style w:type="character" w:customStyle="1" w:styleId="WW8Num3z3">
    <w:name w:val="WW8Num3z3"/>
    <w:rsid w:val="00C563AE"/>
  </w:style>
  <w:style w:type="character" w:customStyle="1" w:styleId="WW8Num3z4">
    <w:name w:val="WW8Num3z4"/>
    <w:rsid w:val="00C563AE"/>
  </w:style>
  <w:style w:type="character" w:customStyle="1" w:styleId="WW8Num3z5">
    <w:name w:val="WW8Num3z5"/>
    <w:rsid w:val="00C563AE"/>
  </w:style>
  <w:style w:type="character" w:customStyle="1" w:styleId="WW8Num3z6">
    <w:name w:val="WW8Num3z6"/>
    <w:rsid w:val="00C563AE"/>
  </w:style>
  <w:style w:type="character" w:customStyle="1" w:styleId="WW8Num3z7">
    <w:name w:val="WW8Num3z7"/>
    <w:rsid w:val="00C563AE"/>
  </w:style>
  <w:style w:type="character" w:customStyle="1" w:styleId="WW8Num3z8">
    <w:name w:val="WW8Num3z8"/>
    <w:rsid w:val="00C563AE"/>
  </w:style>
  <w:style w:type="character" w:customStyle="1" w:styleId="WW8Num4z0">
    <w:name w:val="WW8Num4z0"/>
    <w:rsid w:val="00C563AE"/>
    <w:rPr>
      <w:rFonts w:ascii="Arial" w:hAnsi="Arial" w:cs="Arial"/>
    </w:rPr>
  </w:style>
  <w:style w:type="character" w:customStyle="1" w:styleId="WW8Num4z1">
    <w:name w:val="WW8Num4z1"/>
    <w:rsid w:val="00C563AE"/>
    <w:rPr>
      <w:rFonts w:ascii="Courier New" w:hAnsi="Courier New" w:cs="Courier New"/>
    </w:rPr>
  </w:style>
  <w:style w:type="character" w:customStyle="1" w:styleId="WW8Num4z2">
    <w:name w:val="WW8Num4z2"/>
    <w:rsid w:val="00C563AE"/>
    <w:rPr>
      <w:rFonts w:ascii="Wingdings" w:hAnsi="Wingdings" w:cs="Wingdings"/>
    </w:rPr>
  </w:style>
  <w:style w:type="character" w:customStyle="1" w:styleId="WW8Num4z3">
    <w:name w:val="WW8Num4z3"/>
    <w:rsid w:val="00C563AE"/>
    <w:rPr>
      <w:rFonts w:ascii="Symbol" w:hAnsi="Symbol" w:cs="Symbol"/>
    </w:rPr>
  </w:style>
  <w:style w:type="character" w:customStyle="1" w:styleId="WW8Num5z0">
    <w:name w:val="WW8Num5z0"/>
    <w:rsid w:val="00C563AE"/>
  </w:style>
  <w:style w:type="character" w:customStyle="1" w:styleId="WW8Num6z0">
    <w:name w:val="WW8Num6z0"/>
    <w:rsid w:val="00C563AE"/>
    <w:rPr>
      <w:rFonts w:ascii="Symbol" w:eastAsia="Times New Roman" w:hAnsi="Symbol" w:cs="Symbol"/>
      <w:color w:val="000000"/>
      <w:szCs w:val="20"/>
      <w:lang w:val="en-US" w:eastAsia="de-DE"/>
    </w:rPr>
  </w:style>
  <w:style w:type="character" w:customStyle="1" w:styleId="WW8Num6z1">
    <w:name w:val="WW8Num6z1"/>
    <w:rsid w:val="00C563AE"/>
    <w:rPr>
      <w:rFonts w:ascii="Courier New" w:hAnsi="Courier New" w:cs="Courier New"/>
    </w:rPr>
  </w:style>
  <w:style w:type="character" w:customStyle="1" w:styleId="WW8Num6z2">
    <w:name w:val="WW8Num6z2"/>
    <w:rsid w:val="00C563AE"/>
    <w:rPr>
      <w:rFonts w:ascii="Wingdings" w:hAnsi="Wingdings" w:cs="Wingdings"/>
    </w:rPr>
  </w:style>
  <w:style w:type="character" w:customStyle="1" w:styleId="WW8Num7z0">
    <w:name w:val="WW8Num7z0"/>
    <w:rsid w:val="00C563AE"/>
    <w:rPr>
      <w:rFonts w:ascii="Symbol" w:hAnsi="Symbol" w:cs="Symbol"/>
      <w:sz w:val="20"/>
    </w:rPr>
  </w:style>
  <w:style w:type="character" w:customStyle="1" w:styleId="WW8Num7z1">
    <w:name w:val="WW8Num7z1"/>
    <w:rsid w:val="00C563AE"/>
    <w:rPr>
      <w:rFonts w:ascii="Courier New" w:hAnsi="Courier New" w:cs="Courier New"/>
    </w:rPr>
  </w:style>
  <w:style w:type="character" w:customStyle="1" w:styleId="WW8Num7z2">
    <w:name w:val="WW8Num7z2"/>
    <w:rsid w:val="00C563AE"/>
    <w:rPr>
      <w:rFonts w:ascii="Wingdings" w:hAnsi="Wingdings" w:cs="Wingdings"/>
    </w:rPr>
  </w:style>
  <w:style w:type="character" w:customStyle="1" w:styleId="WW8Num8z0">
    <w:name w:val="WW8Num8z0"/>
    <w:rsid w:val="00C563AE"/>
    <w:rPr>
      <w:rFonts w:ascii="Symbol" w:hAnsi="Symbol" w:cs="Symbol"/>
    </w:rPr>
  </w:style>
  <w:style w:type="character" w:customStyle="1" w:styleId="WW8Num8z1">
    <w:name w:val="WW8Num8z1"/>
    <w:rsid w:val="00C563AE"/>
    <w:rPr>
      <w:rFonts w:ascii="Courier New" w:hAnsi="Courier New" w:cs="Courier New"/>
    </w:rPr>
  </w:style>
  <w:style w:type="character" w:customStyle="1" w:styleId="WW8Num8z2">
    <w:name w:val="WW8Num8z2"/>
    <w:rsid w:val="00C563AE"/>
    <w:rPr>
      <w:rFonts w:ascii="Wingdings" w:hAnsi="Wingdings" w:cs="Wingdings"/>
    </w:rPr>
  </w:style>
  <w:style w:type="character" w:customStyle="1" w:styleId="WW8Num9z0">
    <w:name w:val="WW8Num9z0"/>
    <w:rsid w:val="00C563AE"/>
    <w:rPr>
      <w:rFonts w:ascii="Arial" w:hAnsi="Arial" w:cs="Arial"/>
      <w:b/>
    </w:rPr>
  </w:style>
  <w:style w:type="character" w:customStyle="1" w:styleId="WW8Num9z1">
    <w:name w:val="WW8Num9z1"/>
    <w:rsid w:val="00C563AE"/>
    <w:rPr>
      <w:b/>
      <w:sz w:val="24"/>
    </w:rPr>
  </w:style>
  <w:style w:type="character" w:customStyle="1" w:styleId="WW8Num9z2">
    <w:name w:val="WW8Num9z2"/>
    <w:rsid w:val="00C563AE"/>
  </w:style>
  <w:style w:type="character" w:customStyle="1" w:styleId="WW8Num10z0">
    <w:name w:val="WW8Num10z0"/>
    <w:rsid w:val="00C563AE"/>
    <w:rPr>
      <w:rFonts w:ascii="Symbol" w:hAnsi="Symbol" w:cs="Symbol"/>
    </w:rPr>
  </w:style>
  <w:style w:type="character" w:customStyle="1" w:styleId="WW8Num10z1">
    <w:name w:val="WW8Num10z1"/>
    <w:rsid w:val="00C563AE"/>
    <w:rPr>
      <w:rFonts w:ascii="Courier New" w:hAnsi="Courier New" w:cs="Courier New"/>
    </w:rPr>
  </w:style>
  <w:style w:type="character" w:customStyle="1" w:styleId="WW8Num10z2">
    <w:name w:val="WW8Num10z2"/>
    <w:rsid w:val="00C563AE"/>
    <w:rPr>
      <w:rFonts w:ascii="Wingdings" w:hAnsi="Wingdings" w:cs="Wingdings"/>
    </w:rPr>
  </w:style>
  <w:style w:type="character" w:customStyle="1" w:styleId="WW8Num11z0">
    <w:name w:val="WW8Num11z0"/>
    <w:rsid w:val="00C563AE"/>
    <w:rPr>
      <w:rFonts w:ascii="Arial" w:eastAsia="Times New Roman" w:hAnsi="Arial" w:cs="Arial"/>
    </w:rPr>
  </w:style>
  <w:style w:type="character" w:customStyle="1" w:styleId="WW8Num11z1">
    <w:name w:val="WW8Num11z1"/>
    <w:rsid w:val="00C563AE"/>
    <w:rPr>
      <w:rFonts w:ascii="Courier New" w:hAnsi="Courier New" w:cs="Courier New"/>
    </w:rPr>
  </w:style>
  <w:style w:type="character" w:customStyle="1" w:styleId="WW8Num11z2">
    <w:name w:val="WW8Num11z2"/>
    <w:rsid w:val="00C563AE"/>
    <w:rPr>
      <w:rFonts w:ascii="Wingdings" w:hAnsi="Wingdings" w:cs="Wingdings"/>
    </w:rPr>
  </w:style>
  <w:style w:type="character" w:customStyle="1" w:styleId="WW8Num11z3">
    <w:name w:val="WW8Num11z3"/>
    <w:rsid w:val="00C563AE"/>
    <w:rPr>
      <w:rFonts w:ascii="Symbol" w:hAnsi="Symbol" w:cs="Symbol"/>
    </w:rPr>
  </w:style>
  <w:style w:type="character" w:customStyle="1" w:styleId="WW8Num12z0">
    <w:name w:val="WW8Num12z0"/>
    <w:rsid w:val="00C563AE"/>
    <w:rPr>
      <w:rFonts w:ascii="Symbol" w:hAnsi="Symbol" w:cs="Symbol"/>
    </w:rPr>
  </w:style>
  <w:style w:type="character" w:customStyle="1" w:styleId="WW8Num12z1">
    <w:name w:val="WW8Num12z1"/>
    <w:rsid w:val="00C563AE"/>
    <w:rPr>
      <w:rFonts w:ascii="Courier New" w:hAnsi="Courier New" w:cs="Courier New"/>
    </w:rPr>
  </w:style>
  <w:style w:type="character" w:customStyle="1" w:styleId="WW8Num12z2">
    <w:name w:val="WW8Num12z2"/>
    <w:rsid w:val="00C563AE"/>
    <w:rPr>
      <w:rFonts w:ascii="Wingdings" w:hAnsi="Wingdings" w:cs="Wingdings"/>
    </w:rPr>
  </w:style>
  <w:style w:type="character" w:customStyle="1" w:styleId="WW8Num13z0">
    <w:name w:val="WW8Num13z0"/>
    <w:rsid w:val="00C563AE"/>
    <w:rPr>
      <w:rFonts w:ascii="Symbol" w:hAnsi="Symbol" w:cs="Symbol"/>
    </w:rPr>
  </w:style>
  <w:style w:type="character" w:customStyle="1" w:styleId="WW8Num13z1">
    <w:name w:val="WW8Num13z1"/>
    <w:rsid w:val="00C563AE"/>
    <w:rPr>
      <w:rFonts w:ascii="Courier New" w:hAnsi="Courier New" w:cs="Courier New"/>
    </w:rPr>
  </w:style>
  <w:style w:type="character" w:customStyle="1" w:styleId="WW8Num13z2">
    <w:name w:val="WW8Num13z2"/>
    <w:rsid w:val="00C563AE"/>
    <w:rPr>
      <w:rFonts w:ascii="Wingdings" w:hAnsi="Wingdings" w:cs="Wingdings"/>
    </w:rPr>
  </w:style>
  <w:style w:type="character" w:customStyle="1" w:styleId="WW8Num14z0">
    <w:name w:val="WW8Num14z0"/>
    <w:rsid w:val="00C563AE"/>
  </w:style>
  <w:style w:type="character" w:customStyle="1" w:styleId="WW8Num14z1">
    <w:name w:val="WW8Num14z1"/>
    <w:rsid w:val="00C563AE"/>
  </w:style>
  <w:style w:type="character" w:customStyle="1" w:styleId="WW8Num14z2">
    <w:name w:val="WW8Num14z2"/>
    <w:rsid w:val="00C563AE"/>
  </w:style>
  <w:style w:type="character" w:customStyle="1" w:styleId="WW8Num14z3">
    <w:name w:val="WW8Num14z3"/>
    <w:rsid w:val="00C563AE"/>
  </w:style>
  <w:style w:type="character" w:customStyle="1" w:styleId="WW8Num14z4">
    <w:name w:val="WW8Num14z4"/>
    <w:rsid w:val="00C563AE"/>
  </w:style>
  <w:style w:type="character" w:customStyle="1" w:styleId="WW8Num14z5">
    <w:name w:val="WW8Num14z5"/>
    <w:rsid w:val="00C563AE"/>
  </w:style>
  <w:style w:type="character" w:customStyle="1" w:styleId="WW8Num14z6">
    <w:name w:val="WW8Num14z6"/>
    <w:rsid w:val="00C563AE"/>
  </w:style>
  <w:style w:type="character" w:customStyle="1" w:styleId="WW8Num14z7">
    <w:name w:val="WW8Num14z7"/>
    <w:rsid w:val="00C563AE"/>
  </w:style>
  <w:style w:type="character" w:customStyle="1" w:styleId="WW8Num14z8">
    <w:name w:val="WW8Num14z8"/>
    <w:rsid w:val="00C563AE"/>
  </w:style>
  <w:style w:type="character" w:customStyle="1" w:styleId="WW8Num15z0">
    <w:name w:val="WW8Num15z0"/>
    <w:rsid w:val="00C563AE"/>
    <w:rPr>
      <w:rFonts w:ascii="Symbol" w:hAnsi="Symbol" w:cs="Symbol"/>
    </w:rPr>
  </w:style>
  <w:style w:type="character" w:customStyle="1" w:styleId="WW8Num15z1">
    <w:name w:val="WW8Num15z1"/>
    <w:rsid w:val="00C563AE"/>
    <w:rPr>
      <w:rFonts w:ascii="Courier New" w:hAnsi="Courier New" w:cs="Courier New"/>
    </w:rPr>
  </w:style>
  <w:style w:type="character" w:customStyle="1" w:styleId="WW8Num15z2">
    <w:name w:val="WW8Num15z2"/>
    <w:rsid w:val="00C563AE"/>
    <w:rPr>
      <w:rFonts w:ascii="Wingdings" w:hAnsi="Wingdings" w:cs="Wingdings"/>
    </w:rPr>
  </w:style>
  <w:style w:type="character" w:customStyle="1" w:styleId="WW8Num16z0">
    <w:name w:val="WW8Num16z0"/>
    <w:rsid w:val="00C563AE"/>
  </w:style>
  <w:style w:type="character" w:customStyle="1" w:styleId="WW8Num16z1">
    <w:name w:val="WW8Num16z1"/>
    <w:rsid w:val="00C563AE"/>
  </w:style>
  <w:style w:type="character" w:customStyle="1" w:styleId="WW8Num16z2">
    <w:name w:val="WW8Num16z2"/>
    <w:rsid w:val="00C563AE"/>
  </w:style>
  <w:style w:type="character" w:customStyle="1" w:styleId="WW8Num16z3">
    <w:name w:val="WW8Num16z3"/>
    <w:rsid w:val="00C563AE"/>
  </w:style>
  <w:style w:type="character" w:customStyle="1" w:styleId="WW8Num16z4">
    <w:name w:val="WW8Num16z4"/>
    <w:rsid w:val="00C563AE"/>
  </w:style>
  <w:style w:type="character" w:customStyle="1" w:styleId="WW8Num16z5">
    <w:name w:val="WW8Num16z5"/>
    <w:rsid w:val="00C563AE"/>
  </w:style>
  <w:style w:type="character" w:customStyle="1" w:styleId="WW8Num16z6">
    <w:name w:val="WW8Num16z6"/>
    <w:rsid w:val="00C563AE"/>
  </w:style>
  <w:style w:type="character" w:customStyle="1" w:styleId="WW8Num16z7">
    <w:name w:val="WW8Num16z7"/>
    <w:rsid w:val="00C563AE"/>
  </w:style>
  <w:style w:type="character" w:customStyle="1" w:styleId="WW8Num16z8">
    <w:name w:val="WW8Num16z8"/>
    <w:rsid w:val="00C563AE"/>
  </w:style>
  <w:style w:type="character" w:customStyle="1" w:styleId="WW8Num17z0">
    <w:name w:val="WW8Num17z0"/>
    <w:rsid w:val="00C563AE"/>
  </w:style>
  <w:style w:type="character" w:customStyle="1" w:styleId="WW8Num17z1">
    <w:name w:val="WW8Num17z1"/>
    <w:rsid w:val="00C563AE"/>
    <w:rPr>
      <w:b/>
      <w:sz w:val="24"/>
    </w:rPr>
  </w:style>
  <w:style w:type="character" w:customStyle="1" w:styleId="WW8Num18z0">
    <w:name w:val="WW8Num18z0"/>
    <w:rsid w:val="00C563AE"/>
    <w:rPr>
      <w:rFonts w:ascii="Arial" w:hAnsi="Arial" w:cs="Arial"/>
      <w:b/>
    </w:rPr>
  </w:style>
  <w:style w:type="character" w:customStyle="1" w:styleId="WW8Num18z1">
    <w:name w:val="WW8Num18z1"/>
    <w:rsid w:val="00C563AE"/>
    <w:rPr>
      <w:b/>
      <w:sz w:val="24"/>
    </w:rPr>
  </w:style>
  <w:style w:type="character" w:customStyle="1" w:styleId="WW8Num18z2">
    <w:name w:val="WW8Num18z2"/>
    <w:rsid w:val="00C563AE"/>
  </w:style>
  <w:style w:type="character" w:customStyle="1" w:styleId="WW8Num19z0">
    <w:name w:val="WW8Num19z0"/>
    <w:rsid w:val="00C563AE"/>
    <w:rPr>
      <w:rFonts w:ascii="Symbol" w:hAnsi="Symbol" w:cs="Symbol"/>
    </w:rPr>
  </w:style>
  <w:style w:type="character" w:customStyle="1" w:styleId="WW8Num19z1">
    <w:name w:val="WW8Num19z1"/>
    <w:rsid w:val="00C563AE"/>
    <w:rPr>
      <w:rFonts w:ascii="Courier New" w:hAnsi="Courier New" w:cs="Courier New"/>
    </w:rPr>
  </w:style>
  <w:style w:type="character" w:customStyle="1" w:styleId="WW8Num19z2">
    <w:name w:val="WW8Num19z2"/>
    <w:rsid w:val="00C563AE"/>
    <w:rPr>
      <w:rFonts w:ascii="Wingdings" w:hAnsi="Wingdings" w:cs="Wingdings"/>
    </w:rPr>
  </w:style>
  <w:style w:type="character" w:customStyle="1" w:styleId="WW8Num20z0">
    <w:name w:val="WW8Num20z0"/>
    <w:rsid w:val="00C563AE"/>
  </w:style>
  <w:style w:type="character" w:customStyle="1" w:styleId="WW8Num20z1">
    <w:name w:val="WW8Num20z1"/>
    <w:rsid w:val="00C563AE"/>
  </w:style>
  <w:style w:type="character" w:customStyle="1" w:styleId="WW8Num20z2">
    <w:name w:val="WW8Num20z2"/>
    <w:rsid w:val="00C563AE"/>
  </w:style>
  <w:style w:type="character" w:customStyle="1" w:styleId="WW8Num20z3">
    <w:name w:val="WW8Num20z3"/>
    <w:rsid w:val="00C563AE"/>
  </w:style>
  <w:style w:type="character" w:customStyle="1" w:styleId="WW8Num20z4">
    <w:name w:val="WW8Num20z4"/>
    <w:rsid w:val="00C563AE"/>
  </w:style>
  <w:style w:type="character" w:customStyle="1" w:styleId="WW8Num20z5">
    <w:name w:val="WW8Num20z5"/>
    <w:rsid w:val="00C563AE"/>
  </w:style>
  <w:style w:type="character" w:customStyle="1" w:styleId="WW8Num20z6">
    <w:name w:val="WW8Num20z6"/>
    <w:rsid w:val="00C563AE"/>
  </w:style>
  <w:style w:type="character" w:customStyle="1" w:styleId="WW8Num20z7">
    <w:name w:val="WW8Num20z7"/>
    <w:rsid w:val="00C563AE"/>
  </w:style>
  <w:style w:type="character" w:customStyle="1" w:styleId="WW8Num20z8">
    <w:name w:val="WW8Num20z8"/>
    <w:rsid w:val="00C563AE"/>
  </w:style>
  <w:style w:type="character" w:customStyle="1" w:styleId="WW8Num21z0">
    <w:name w:val="WW8Num21z0"/>
    <w:rsid w:val="00C563AE"/>
    <w:rPr>
      <w:rFonts w:ascii="Symbol" w:hAnsi="Symbol" w:cs="Symbol"/>
    </w:rPr>
  </w:style>
  <w:style w:type="character" w:customStyle="1" w:styleId="WW8Num21z1">
    <w:name w:val="WW8Num21z1"/>
    <w:rsid w:val="00C563AE"/>
    <w:rPr>
      <w:rFonts w:ascii="Courier New" w:hAnsi="Courier New" w:cs="Courier New"/>
    </w:rPr>
  </w:style>
  <w:style w:type="character" w:customStyle="1" w:styleId="WW8Num21z2">
    <w:name w:val="WW8Num21z2"/>
    <w:rsid w:val="00C563AE"/>
    <w:rPr>
      <w:rFonts w:ascii="Wingdings" w:hAnsi="Wingdings" w:cs="Wingdings"/>
    </w:rPr>
  </w:style>
  <w:style w:type="character" w:customStyle="1" w:styleId="WW-Absatz-Standardschriftart">
    <w:name w:val="WW-Absatz-Standardschriftart"/>
    <w:rsid w:val="00C563AE"/>
  </w:style>
  <w:style w:type="character" w:styleId="SchwacheHervorhebung">
    <w:name w:val="Subtle Emphasis"/>
    <w:rsid w:val="00C563AE"/>
    <w:rPr>
      <w:rFonts w:eastAsia="Times New Roman" w:cs="Times New Roman"/>
      <w:bCs w:val="0"/>
      <w:i/>
      <w:iCs/>
      <w:color w:val="808080"/>
      <w:szCs w:val="22"/>
      <w:lang w:val="de-DE"/>
    </w:rPr>
  </w:style>
  <w:style w:type="character" w:customStyle="1" w:styleId="FootnoteSymbol">
    <w:name w:val="Footnote Symbol"/>
    <w:rsid w:val="00C563AE"/>
    <w:rPr>
      <w:position w:val="13"/>
      <w:sz w:val="13"/>
      <w:vertAlign w:val="baseline"/>
    </w:rPr>
  </w:style>
  <w:style w:type="character" w:customStyle="1" w:styleId="EndnoteSymbol">
    <w:name w:val="Endnote Symbol"/>
    <w:rsid w:val="00C563AE"/>
    <w:rPr>
      <w:position w:val="0"/>
      <w:vertAlign w:val="superscript"/>
    </w:rPr>
  </w:style>
  <w:style w:type="character" w:customStyle="1" w:styleId="WW-Endnotenzeichen">
    <w:name w:val="WW-Endnotenzeichen"/>
    <w:rsid w:val="00C563AE"/>
  </w:style>
  <w:style w:type="character" w:customStyle="1" w:styleId="Internetlink">
    <w:name w:val="Internet link"/>
    <w:rsid w:val="00C563AE"/>
    <w:rPr>
      <w:color w:val="0000FF"/>
      <w:u w:val="single"/>
    </w:rPr>
  </w:style>
  <w:style w:type="character" w:customStyle="1" w:styleId="BulletSymbols">
    <w:name w:val="Bullet Symbols"/>
    <w:rsid w:val="00C563AE"/>
    <w:rPr>
      <w:rFonts w:ascii="OpenSymbol" w:eastAsia="OpenSymbol" w:hAnsi="OpenSymbol" w:cs="OpenSymbol"/>
    </w:rPr>
  </w:style>
  <w:style w:type="character" w:customStyle="1" w:styleId="NumberingSymbols">
    <w:name w:val="Numbering Symbols"/>
    <w:rsid w:val="00C563AE"/>
  </w:style>
  <w:style w:type="numbering" w:customStyle="1" w:styleId="WW8Num1">
    <w:name w:val="WW8Num1"/>
    <w:basedOn w:val="KeineListe"/>
    <w:rsid w:val="00C563AE"/>
    <w:pPr>
      <w:numPr>
        <w:numId w:val="10"/>
      </w:numPr>
    </w:pPr>
  </w:style>
  <w:style w:type="numbering" w:customStyle="1" w:styleId="WW8Num2">
    <w:name w:val="WW8Num2"/>
    <w:basedOn w:val="KeineListe"/>
    <w:rsid w:val="00C563AE"/>
    <w:pPr>
      <w:numPr>
        <w:numId w:val="30"/>
      </w:numPr>
    </w:pPr>
  </w:style>
  <w:style w:type="numbering" w:customStyle="1" w:styleId="WW8Num3">
    <w:name w:val="WW8Num3"/>
    <w:basedOn w:val="KeineListe"/>
    <w:rsid w:val="00C563AE"/>
    <w:pPr>
      <w:numPr>
        <w:numId w:val="11"/>
      </w:numPr>
    </w:pPr>
  </w:style>
  <w:style w:type="numbering" w:customStyle="1" w:styleId="WW8Num4">
    <w:name w:val="WW8Num4"/>
    <w:basedOn w:val="KeineListe"/>
    <w:rsid w:val="00C563AE"/>
    <w:pPr>
      <w:numPr>
        <w:numId w:val="12"/>
      </w:numPr>
    </w:pPr>
  </w:style>
  <w:style w:type="numbering" w:customStyle="1" w:styleId="WW8Num5">
    <w:name w:val="WW8Num5"/>
    <w:basedOn w:val="KeineListe"/>
    <w:rsid w:val="00C563AE"/>
    <w:pPr>
      <w:numPr>
        <w:numId w:val="13"/>
      </w:numPr>
    </w:pPr>
  </w:style>
  <w:style w:type="numbering" w:customStyle="1" w:styleId="WW8Num6">
    <w:name w:val="WW8Num6"/>
    <w:basedOn w:val="KeineListe"/>
    <w:rsid w:val="00C563AE"/>
    <w:pPr>
      <w:numPr>
        <w:numId w:val="14"/>
      </w:numPr>
    </w:pPr>
  </w:style>
  <w:style w:type="numbering" w:customStyle="1" w:styleId="WW8Num7">
    <w:name w:val="WW8Num7"/>
    <w:basedOn w:val="KeineListe"/>
    <w:rsid w:val="00C563AE"/>
    <w:pPr>
      <w:numPr>
        <w:numId w:val="15"/>
      </w:numPr>
    </w:pPr>
  </w:style>
  <w:style w:type="numbering" w:customStyle="1" w:styleId="WW8Num8">
    <w:name w:val="WW8Num8"/>
    <w:basedOn w:val="KeineListe"/>
    <w:rsid w:val="00C563AE"/>
    <w:pPr>
      <w:numPr>
        <w:numId w:val="16"/>
      </w:numPr>
    </w:pPr>
  </w:style>
  <w:style w:type="numbering" w:customStyle="1" w:styleId="WW8Num9">
    <w:name w:val="WW8Num9"/>
    <w:basedOn w:val="KeineListe"/>
    <w:rsid w:val="00C563AE"/>
    <w:pPr>
      <w:numPr>
        <w:numId w:val="17"/>
      </w:numPr>
    </w:pPr>
  </w:style>
  <w:style w:type="numbering" w:customStyle="1" w:styleId="WW8Num10">
    <w:name w:val="WW8Num10"/>
    <w:basedOn w:val="KeineListe"/>
    <w:rsid w:val="00C563AE"/>
    <w:pPr>
      <w:numPr>
        <w:numId w:val="18"/>
      </w:numPr>
    </w:pPr>
  </w:style>
  <w:style w:type="numbering" w:customStyle="1" w:styleId="WW8Num11">
    <w:name w:val="WW8Num11"/>
    <w:basedOn w:val="KeineListe"/>
    <w:rsid w:val="00C563AE"/>
    <w:pPr>
      <w:numPr>
        <w:numId w:val="19"/>
      </w:numPr>
    </w:pPr>
  </w:style>
  <w:style w:type="numbering" w:customStyle="1" w:styleId="WW8Num12">
    <w:name w:val="WW8Num12"/>
    <w:basedOn w:val="KeineListe"/>
    <w:rsid w:val="00C563AE"/>
    <w:pPr>
      <w:numPr>
        <w:numId w:val="20"/>
      </w:numPr>
    </w:pPr>
  </w:style>
  <w:style w:type="numbering" w:customStyle="1" w:styleId="WW8Num13">
    <w:name w:val="WW8Num13"/>
    <w:basedOn w:val="KeineListe"/>
    <w:rsid w:val="00C563AE"/>
    <w:pPr>
      <w:numPr>
        <w:numId w:val="21"/>
      </w:numPr>
    </w:pPr>
  </w:style>
  <w:style w:type="numbering" w:customStyle="1" w:styleId="WW8Num14">
    <w:name w:val="WW8Num14"/>
    <w:basedOn w:val="KeineListe"/>
    <w:rsid w:val="00C563AE"/>
    <w:pPr>
      <w:numPr>
        <w:numId w:val="22"/>
      </w:numPr>
    </w:pPr>
  </w:style>
  <w:style w:type="numbering" w:customStyle="1" w:styleId="WW8Num15">
    <w:name w:val="WW8Num15"/>
    <w:basedOn w:val="KeineListe"/>
    <w:rsid w:val="00C563AE"/>
    <w:pPr>
      <w:numPr>
        <w:numId w:val="23"/>
      </w:numPr>
    </w:pPr>
  </w:style>
  <w:style w:type="numbering" w:customStyle="1" w:styleId="WW8Num16">
    <w:name w:val="WW8Num16"/>
    <w:basedOn w:val="KeineListe"/>
    <w:rsid w:val="00C563AE"/>
    <w:pPr>
      <w:numPr>
        <w:numId w:val="24"/>
      </w:numPr>
    </w:pPr>
  </w:style>
  <w:style w:type="numbering" w:customStyle="1" w:styleId="WW8Num17">
    <w:name w:val="WW8Num17"/>
    <w:basedOn w:val="KeineListe"/>
    <w:rsid w:val="00C563AE"/>
    <w:pPr>
      <w:numPr>
        <w:numId w:val="25"/>
      </w:numPr>
    </w:pPr>
  </w:style>
  <w:style w:type="numbering" w:customStyle="1" w:styleId="WW8Num18">
    <w:name w:val="WW8Num18"/>
    <w:basedOn w:val="KeineListe"/>
    <w:rsid w:val="00C563AE"/>
    <w:pPr>
      <w:numPr>
        <w:numId w:val="26"/>
      </w:numPr>
    </w:pPr>
  </w:style>
  <w:style w:type="numbering" w:customStyle="1" w:styleId="WW8Num19">
    <w:name w:val="WW8Num19"/>
    <w:basedOn w:val="KeineListe"/>
    <w:rsid w:val="00C563AE"/>
    <w:pPr>
      <w:numPr>
        <w:numId w:val="27"/>
      </w:numPr>
    </w:pPr>
  </w:style>
  <w:style w:type="numbering" w:customStyle="1" w:styleId="WW8Num20">
    <w:name w:val="WW8Num20"/>
    <w:basedOn w:val="KeineListe"/>
    <w:rsid w:val="00C563AE"/>
    <w:pPr>
      <w:numPr>
        <w:numId w:val="28"/>
      </w:numPr>
    </w:pPr>
  </w:style>
  <w:style w:type="numbering" w:customStyle="1" w:styleId="WW8Num21">
    <w:name w:val="WW8Num21"/>
    <w:basedOn w:val="KeineListe"/>
    <w:rsid w:val="00C563AE"/>
    <w:pPr>
      <w:numPr>
        <w:numId w:val="29"/>
      </w:numPr>
    </w:pPr>
  </w:style>
  <w:style w:type="paragraph" w:styleId="Aufzhlungszeichen2">
    <w:name w:val="List Bullet 2"/>
    <w:basedOn w:val="Standard"/>
    <w:autoRedefine/>
    <w:semiHidden/>
    <w:rsid w:val="00C563AE"/>
    <w:pPr>
      <w:numPr>
        <w:ilvl w:val="1"/>
        <w:numId w:val="31"/>
      </w:numPr>
      <w:tabs>
        <w:tab w:val="clear" w:pos="567"/>
        <w:tab w:val="num" w:pos="1209"/>
      </w:tabs>
      <w:overflowPunct w:val="0"/>
      <w:autoSpaceDE w:val="0"/>
      <w:autoSpaceDN w:val="0"/>
      <w:adjustRightInd w:val="0"/>
      <w:ind w:left="1209" w:hanging="360"/>
      <w:textAlignment w:val="baseline"/>
    </w:pPr>
    <w:rPr>
      <w:rFonts w:ascii="Arial" w:eastAsia="Times New Roman" w:hAnsi="Arial" w:cs="Times New Roman"/>
      <w:b/>
      <w:bCs/>
      <w:szCs w:val="20"/>
      <w:lang w:eastAsia="de-DE"/>
    </w:rPr>
  </w:style>
  <w:style w:type="paragraph" w:styleId="Aufzhlungszeichen3">
    <w:name w:val="List Bullet 3"/>
    <w:basedOn w:val="Standard"/>
    <w:autoRedefine/>
    <w:semiHidden/>
    <w:rsid w:val="00C563AE"/>
    <w:pPr>
      <w:numPr>
        <w:ilvl w:val="2"/>
        <w:numId w:val="31"/>
      </w:numPr>
      <w:tabs>
        <w:tab w:val="clear" w:pos="851"/>
        <w:tab w:val="num" w:pos="1209"/>
      </w:tabs>
      <w:overflowPunct w:val="0"/>
      <w:autoSpaceDE w:val="0"/>
      <w:autoSpaceDN w:val="0"/>
      <w:adjustRightInd w:val="0"/>
      <w:ind w:left="1209" w:hanging="360"/>
      <w:textAlignment w:val="baseline"/>
    </w:pPr>
    <w:rPr>
      <w:rFonts w:ascii="Arial" w:eastAsia="Times New Roman" w:hAnsi="Arial" w:cs="Times New Roman"/>
      <w:szCs w:val="20"/>
      <w:lang w:eastAsia="de-DE"/>
    </w:rPr>
  </w:style>
  <w:style w:type="paragraph" w:styleId="Aufzhlungszeichen4">
    <w:name w:val="List Bullet 4"/>
    <w:basedOn w:val="Standard"/>
    <w:autoRedefine/>
    <w:semiHidden/>
    <w:rsid w:val="00C563AE"/>
    <w:pPr>
      <w:numPr>
        <w:ilvl w:val="3"/>
        <w:numId w:val="31"/>
      </w:numPr>
      <w:tabs>
        <w:tab w:val="clear" w:pos="1134"/>
        <w:tab w:val="num" w:pos="1209"/>
      </w:tabs>
      <w:overflowPunct w:val="0"/>
      <w:autoSpaceDE w:val="0"/>
      <w:autoSpaceDN w:val="0"/>
      <w:adjustRightInd w:val="0"/>
      <w:ind w:left="1209" w:hanging="360"/>
      <w:textAlignment w:val="baseline"/>
    </w:pPr>
    <w:rPr>
      <w:rFonts w:ascii="Arial" w:eastAsia="Times New Roman" w:hAnsi="Arial" w:cs="Times New Roman"/>
      <w:szCs w:val="20"/>
      <w:lang w:eastAsia="de-DE"/>
    </w:rPr>
  </w:style>
  <w:style w:type="paragraph" w:customStyle="1" w:styleId="Standardabsatz">
    <w:name w:val="Standardabsatz"/>
    <w:basedOn w:val="Standard"/>
    <w:rsid w:val="00C563AE"/>
    <w:pPr>
      <w:autoSpaceDE w:val="0"/>
      <w:autoSpaceDN w:val="0"/>
      <w:adjustRightInd w:val="0"/>
      <w:spacing w:after="120"/>
    </w:pPr>
    <w:rPr>
      <w:rFonts w:ascii="Arial" w:eastAsia="Times New Roman" w:hAnsi="Arial" w:cs="Arial"/>
      <w:iCs/>
      <w:noProof/>
      <w:color w:val="000000"/>
      <w:kern w:val="20"/>
      <w:sz w:val="20"/>
      <w:szCs w:val="24"/>
      <w:lang w:eastAsia="de-DE"/>
    </w:rPr>
  </w:style>
  <w:style w:type="paragraph" w:customStyle="1" w:styleId="Verzeichnis41">
    <w:name w:val="Verzeichnis 41"/>
    <w:basedOn w:val="Standard"/>
    <w:next w:val="Standard"/>
    <w:autoRedefine/>
    <w:uiPriority w:val="39"/>
    <w:unhideWhenUsed/>
    <w:rsid w:val="00C563AE"/>
    <w:pPr>
      <w:spacing w:after="100" w:line="259" w:lineRule="auto"/>
      <w:ind w:left="660"/>
    </w:pPr>
    <w:rPr>
      <w:rFonts w:eastAsia="Times New Roman"/>
      <w:lang w:eastAsia="de-DE"/>
    </w:rPr>
  </w:style>
  <w:style w:type="paragraph" w:customStyle="1" w:styleId="Verzeichnis51">
    <w:name w:val="Verzeichnis 51"/>
    <w:basedOn w:val="Standard"/>
    <w:next w:val="Standard"/>
    <w:autoRedefine/>
    <w:uiPriority w:val="39"/>
    <w:unhideWhenUsed/>
    <w:rsid w:val="00C563AE"/>
    <w:pPr>
      <w:spacing w:after="100" w:line="259" w:lineRule="auto"/>
      <w:ind w:left="880"/>
    </w:pPr>
    <w:rPr>
      <w:rFonts w:eastAsia="Times New Roman"/>
      <w:lang w:eastAsia="de-DE"/>
    </w:rPr>
  </w:style>
  <w:style w:type="paragraph" w:customStyle="1" w:styleId="Verzeichnis61">
    <w:name w:val="Verzeichnis 61"/>
    <w:basedOn w:val="Standard"/>
    <w:next w:val="Standard"/>
    <w:autoRedefine/>
    <w:uiPriority w:val="39"/>
    <w:unhideWhenUsed/>
    <w:rsid w:val="00C563AE"/>
    <w:pPr>
      <w:spacing w:after="100" w:line="259" w:lineRule="auto"/>
      <w:ind w:left="1100"/>
    </w:pPr>
    <w:rPr>
      <w:rFonts w:eastAsia="Times New Roman"/>
      <w:lang w:eastAsia="de-DE"/>
    </w:rPr>
  </w:style>
  <w:style w:type="paragraph" w:customStyle="1" w:styleId="Verzeichnis71">
    <w:name w:val="Verzeichnis 71"/>
    <w:basedOn w:val="Standard"/>
    <w:next w:val="Standard"/>
    <w:autoRedefine/>
    <w:uiPriority w:val="39"/>
    <w:unhideWhenUsed/>
    <w:rsid w:val="00C563AE"/>
    <w:pPr>
      <w:spacing w:after="100" w:line="259" w:lineRule="auto"/>
      <w:ind w:left="1320"/>
    </w:pPr>
    <w:rPr>
      <w:rFonts w:eastAsia="Times New Roman"/>
      <w:lang w:eastAsia="de-DE"/>
    </w:rPr>
  </w:style>
  <w:style w:type="paragraph" w:customStyle="1" w:styleId="Verzeichnis81">
    <w:name w:val="Verzeichnis 81"/>
    <w:basedOn w:val="Standard"/>
    <w:next w:val="Standard"/>
    <w:autoRedefine/>
    <w:uiPriority w:val="39"/>
    <w:unhideWhenUsed/>
    <w:rsid w:val="00C563AE"/>
    <w:pPr>
      <w:spacing w:after="100" w:line="259" w:lineRule="auto"/>
      <w:ind w:left="1540"/>
    </w:pPr>
    <w:rPr>
      <w:rFonts w:eastAsia="Times New Roman"/>
      <w:lang w:eastAsia="de-DE"/>
    </w:rPr>
  </w:style>
  <w:style w:type="paragraph" w:customStyle="1" w:styleId="Verzeichnis91">
    <w:name w:val="Verzeichnis 91"/>
    <w:basedOn w:val="Standard"/>
    <w:next w:val="Standard"/>
    <w:autoRedefine/>
    <w:uiPriority w:val="39"/>
    <w:unhideWhenUsed/>
    <w:rsid w:val="00C563AE"/>
    <w:pPr>
      <w:spacing w:after="100" w:line="259" w:lineRule="auto"/>
      <w:ind w:left="1760"/>
    </w:pPr>
    <w:rPr>
      <w:rFonts w:eastAsia="Times New Roman"/>
      <w:lang w:eastAsia="de-DE"/>
    </w:rPr>
  </w:style>
  <w:style w:type="paragraph" w:customStyle="1" w:styleId="Default">
    <w:name w:val="Default"/>
    <w:rsid w:val="00C563AE"/>
    <w:pPr>
      <w:autoSpaceDE w:val="0"/>
      <w:autoSpaceDN w:val="0"/>
      <w:adjustRightInd w:val="0"/>
      <w:spacing w:after="0" w:line="240" w:lineRule="auto"/>
    </w:pPr>
    <w:rPr>
      <w:rFonts w:ascii="Arial" w:hAnsi="Arial" w:cs="Arial"/>
      <w:color w:val="000000"/>
      <w:sz w:val="24"/>
      <w:szCs w:val="24"/>
    </w:rPr>
  </w:style>
  <w:style w:type="character" w:customStyle="1" w:styleId="normaltextrun">
    <w:name w:val="normaltextrun"/>
    <w:basedOn w:val="Absatz-Standardschriftart"/>
    <w:rsid w:val="00C563AE"/>
  </w:style>
  <w:style w:type="paragraph" w:customStyle="1" w:styleId="paragraph">
    <w:name w:val="paragraph"/>
    <w:basedOn w:val="Standard"/>
    <w:rsid w:val="00C563AE"/>
    <w:pPr>
      <w:spacing w:before="100" w:beforeAutospacing="1" w:after="100" w:afterAutospacing="1"/>
    </w:pPr>
    <w:rPr>
      <w:rFonts w:ascii="Times New Roman" w:eastAsia="Times New Roman" w:hAnsi="Times New Roman" w:cs="Times New Roman"/>
      <w:sz w:val="24"/>
      <w:szCs w:val="24"/>
      <w:lang w:eastAsia="de-DE"/>
    </w:rPr>
  </w:style>
  <w:style w:type="character" w:customStyle="1" w:styleId="eop">
    <w:name w:val="eop"/>
    <w:basedOn w:val="Absatz-Standardschriftart"/>
    <w:rsid w:val="00C563AE"/>
  </w:style>
  <w:style w:type="paragraph" w:customStyle="1" w:styleId="ersteEbene">
    <w:name w:val="erste Ebene"/>
    <w:basedOn w:val="Ebene1"/>
    <w:next w:val="Ebene1"/>
    <w:link w:val="ersteEbeneZchn"/>
    <w:qFormat/>
    <w:rsid w:val="00D066E4"/>
    <w:pPr>
      <w:tabs>
        <w:tab w:val="num" w:pos="567"/>
      </w:tabs>
      <w:outlineLvl w:val="0"/>
    </w:pPr>
    <w:rPr>
      <w:rFonts w:ascii="Arial" w:eastAsia="Calibri" w:hAnsi="Arial" w:cs="Times New Roman"/>
      <w:b/>
      <w:sz w:val="28"/>
      <w:szCs w:val="28"/>
    </w:rPr>
  </w:style>
  <w:style w:type="character" w:customStyle="1" w:styleId="ersteEbeneZchn">
    <w:name w:val="erste Ebene Zchn"/>
    <w:basedOn w:val="Absatz-Standardschriftart"/>
    <w:link w:val="ersteEbene"/>
    <w:rsid w:val="00D066E4"/>
    <w:rPr>
      <w:rFonts w:ascii="Arial" w:eastAsia="Calibri" w:hAnsi="Arial" w:cs="Times New Roman"/>
      <w:b/>
      <w:sz w:val="28"/>
      <w:szCs w:val="28"/>
    </w:rPr>
  </w:style>
  <w:style w:type="paragraph" w:styleId="StandardWeb">
    <w:name w:val="Normal (Web)"/>
    <w:basedOn w:val="Standard"/>
    <w:uiPriority w:val="99"/>
    <w:unhideWhenUsed/>
    <w:rsid w:val="005B7B98"/>
    <w:pPr>
      <w:spacing w:before="100" w:beforeAutospacing="1" w:after="100" w:afterAutospacing="1"/>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442767">
      <w:bodyDiv w:val="1"/>
      <w:marLeft w:val="0"/>
      <w:marRight w:val="0"/>
      <w:marTop w:val="0"/>
      <w:marBottom w:val="0"/>
      <w:divBdr>
        <w:top w:val="none" w:sz="0" w:space="0" w:color="auto"/>
        <w:left w:val="none" w:sz="0" w:space="0" w:color="auto"/>
        <w:bottom w:val="none" w:sz="0" w:space="0" w:color="auto"/>
        <w:right w:val="none" w:sz="0" w:space="0" w:color="auto"/>
      </w:divBdr>
    </w:div>
    <w:div w:id="170278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ktbibliothek Dokument" ma:contentTypeID="0x010100E65520829C044D71A30CF51927CFE119008A227D1A642B3648AEF60F30EBAA3074" ma:contentTypeVersion="0" ma:contentTypeDescription="" ma:contentTypeScope="" ma:versionID="cd9b8a00bb54bca3958f705a43058a94">
  <xsd:schema xmlns:xsd="http://www.w3.org/2001/XMLSchema" xmlns:xs="http://www.w3.org/2001/XMLSchema" xmlns:p="http://schemas.microsoft.com/office/2006/metadata/properties" xmlns:ns2="f18553e4-0ef6-4dd1-9e08-53b2286d7b98" xmlns:ns3="34BAE938-D7B0-4FBB-BA7C-0B6C64D17501" targetNamespace="http://schemas.microsoft.com/office/2006/metadata/properties" ma:root="true" ma:fieldsID="ce258d7b94b49ddd8d4b9b2f3fb17804" ns2:_="" ns3:_="">
    <xsd:import namespace="f18553e4-0ef6-4dd1-9e08-53b2286d7b98"/>
    <xsd:import namespace="34BAE938-D7B0-4FBB-BA7C-0B6C64D17501"/>
    <xsd:element name="properties">
      <xsd:complexType>
        <xsd:sequence>
          <xsd:element name="documentManagement">
            <xsd:complexType>
              <xsd:all>
                <xsd:element ref="ns2:Vgv_Phase" minOccurs="0"/>
                <xsd:element ref="ns3:Vgv_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553e4-0ef6-4dd1-9e08-53b2286d7b98" elementFormDefault="qualified">
    <xsd:import namespace="http://schemas.microsoft.com/office/2006/documentManagement/types"/>
    <xsd:import namespace="http://schemas.microsoft.com/office/infopath/2007/PartnerControls"/>
    <xsd:element name="Vgv_Phase" ma:index="8" nillable="true" ma:displayName="Phase" ma:format="Dropdown" ma:internalName="Vgv_Phase">
      <xsd:simpleType>
        <xsd:restriction base="dms:Choice">
          <xsd:enumeration value="1 Markterkundung"/>
          <xsd:enumeration value="2 Vorbereitung Vergabeverfahren"/>
          <xsd:enumeration value="3 Marktansprache"/>
          <xsd:enumeration value="4 Wertung + Zuschlag"/>
        </xsd:restriction>
      </xsd:simpleType>
    </xsd:element>
  </xsd:schema>
  <xsd:schema xmlns:xsd="http://www.w3.org/2001/XMLSchema" xmlns:xs="http://www.w3.org/2001/XMLSchema" xmlns:dms="http://schemas.microsoft.com/office/2006/documentManagement/types" xmlns:pc="http://schemas.microsoft.com/office/infopath/2007/PartnerControls" targetNamespace="34BAE938-D7B0-4FBB-BA7C-0B6C64D17501" elementFormDefault="qualified">
    <xsd:import namespace="http://schemas.microsoft.com/office/2006/documentManagement/types"/>
    <xsd:import namespace="http://schemas.microsoft.com/office/infopath/2007/PartnerControls"/>
    <xsd:element name="Vgv_Thema" ma:index="9" nillable="true" ma:displayName="Thema" ma:format="Dropdown" ma:internalName="Thema">
      <xsd:simpleType>
        <xsd:restriction base="dms:Choic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Vgv_Phase xmlns="f18553e4-0ef6-4dd1-9e08-53b2286d7b98">3 Marktansprache</Vgv_Phase>
    <Vgv_Thema xmlns="34BAE938-D7B0-4FBB-BA7C-0B6C64D17501" xsi:nil="true"/>
  </documentManagement>
</p:properties>
</file>

<file path=customXml/itemProps1.xml><?xml version="1.0" encoding="utf-8"?>
<ds:datastoreItem xmlns:ds="http://schemas.openxmlformats.org/officeDocument/2006/customXml" ds:itemID="{87519D1F-A24A-4A02-A0C8-D34B55A153FD}">
  <ds:schemaRefs>
    <ds:schemaRef ds:uri="http://schemas.microsoft.com/sharepoint/v3/contenttype/forms"/>
  </ds:schemaRefs>
</ds:datastoreItem>
</file>

<file path=customXml/itemProps2.xml><?xml version="1.0" encoding="utf-8"?>
<ds:datastoreItem xmlns:ds="http://schemas.openxmlformats.org/officeDocument/2006/customXml" ds:itemID="{06A156DE-BD42-4498-B5CD-1A33EC3DB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8553e4-0ef6-4dd1-9e08-53b2286d7b98"/>
    <ds:schemaRef ds:uri="34BAE938-D7B0-4FBB-BA7C-0B6C64D175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6F8F10-C630-4EB7-9F51-03F09AB7AAFA}">
  <ds:schemaRefs>
    <ds:schemaRef ds:uri="http://schemas.microsoft.com/office/2006/metadata/properties"/>
    <ds:schemaRef ds:uri="http://schemas.microsoft.com/office/infopath/2007/PartnerControls"/>
    <ds:schemaRef ds:uri="f18553e4-0ef6-4dd1-9e08-53b2286d7b98"/>
    <ds:schemaRef ds:uri="34BAE938-D7B0-4FBB-BA7C-0B6C64D17501"/>
  </ds:schemaRefs>
</ds:datastoreItem>
</file>

<file path=docMetadata/LabelInfo.xml><?xml version="1.0" encoding="utf-8"?>
<clbl:labelList xmlns:clbl="http://schemas.microsoft.com/office/2020/mipLabelMetadata">
  <clbl:label id="{a48f69af-3265-4c12-b1e3-f63a8696e71d}" enabled="1" method="Standard" siteId="{777634b8-6549-48dd-89f9-71c677fea243}"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15</Pages>
  <Words>5058</Words>
  <Characters>31872</Characters>
  <Application>Microsoft Office Word</Application>
  <DocSecurity>0</DocSecurity>
  <Lines>265</Lines>
  <Paragraphs>73</Paragraphs>
  <ScaleCrop>false</ScaleCrop>
  <HeadingPairs>
    <vt:vector size="2" baseType="variant">
      <vt:variant>
        <vt:lpstr>Titel</vt:lpstr>
      </vt:variant>
      <vt:variant>
        <vt:i4>1</vt:i4>
      </vt:variant>
    </vt:vector>
  </HeadingPairs>
  <TitlesOfParts>
    <vt:vector size="1" baseType="lpstr">
      <vt:lpstr>Entwurf Leistungsbeschreibung</vt:lpstr>
    </vt:vector>
  </TitlesOfParts>
  <Company/>
  <LinksUpToDate>false</LinksUpToDate>
  <CharactersWithSpaces>36857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Entwurf Leistungsbeschreibung</dc:title>
  <dc:subject/>
  <dc:creator>Kresse, Gabriela</dc:creator>
  <cp:keywords/>
  <dc:description/>
  <cp:lastModifiedBy>Hartmann, Sven</cp:lastModifiedBy>
  <cp:revision>58</cp:revision>
  <dcterms:created xsi:type="dcterms:W3CDTF">2026-03-26T12:33:00Z</dcterms:created>
  <dcterms:modified xsi:type="dcterms:W3CDTF">2026-07-09T05:22:00Z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48f69af-3265-4c12-b1e3-f63a8696e71d_Enabled">
    <vt:lpwstr>true</vt:lpwstr>
  </property>
  <property fmtid="{D5CDD505-2E9C-101B-9397-08002B2CF9AE}" pid="3" name="MSIP_Label_a48f69af-3265-4c12-b1e3-f63a8696e71d_SetDate">
    <vt:lpwstr>2022-04-11T09:00:53Z</vt:lpwstr>
  </property>
  <property fmtid="{D5CDD505-2E9C-101B-9397-08002B2CF9AE}" pid="4" name="MSIP_Label_a48f69af-3265-4c12-b1e3-f63a8696e71d_Method">
    <vt:lpwstr>Standard</vt:lpwstr>
  </property>
  <property fmtid="{D5CDD505-2E9C-101B-9397-08002B2CF9AE}" pid="5" name="MSIP_Label_a48f69af-3265-4c12-b1e3-f63a8696e71d_Name">
    <vt:lpwstr>Nur für den Dienstgebrauch</vt:lpwstr>
  </property>
  <property fmtid="{D5CDD505-2E9C-101B-9397-08002B2CF9AE}" pid="6" name="MSIP_Label_a48f69af-3265-4c12-b1e3-f63a8696e71d_SiteId">
    <vt:lpwstr>777634b8-6549-48dd-89f9-71c677fea243</vt:lpwstr>
  </property>
  <property fmtid="{D5CDD505-2E9C-101B-9397-08002B2CF9AE}" pid="7" name="MSIP_Label_a48f69af-3265-4c12-b1e3-f63a8696e71d_ActionId">
    <vt:lpwstr>8ab56d55-1097-491b-9a5d-da5cd03e2b0b</vt:lpwstr>
  </property>
  <property fmtid="{D5CDD505-2E9C-101B-9397-08002B2CF9AE}" pid="8" name="MSIP_Label_a48f69af-3265-4c12-b1e3-f63a8696e71d_ContentBits">
    <vt:lpwstr>0</vt:lpwstr>
  </property>
  <property fmtid="{D5CDD505-2E9C-101B-9397-08002B2CF9AE}" pid="9" name="ContentTypeId">
    <vt:lpwstr>0x010100E65520829C044D71A30CF51927CFE119008A227D1A642B3648AEF60F30EBAA3074</vt:lpwstr>
  </property>
</Properties>
</file>